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8E" w:rsidRPr="00470AFD" w:rsidRDefault="00470AFD" w:rsidP="00C65DD7">
      <w:pPr>
        <w:tabs>
          <w:tab w:val="left" w:pos="6195"/>
        </w:tabs>
        <w:spacing w:before="120" w:after="120"/>
        <w:jc w:val="center"/>
        <w:rPr>
          <w:b/>
          <w:sz w:val="28"/>
          <w:szCs w:val="28"/>
        </w:rPr>
      </w:pPr>
      <w:r w:rsidRPr="00470AFD">
        <w:rPr>
          <w:b/>
          <w:sz w:val="28"/>
          <w:szCs w:val="28"/>
        </w:rPr>
        <w:t>Ředitelé nemocnic vnímají možné riziko zhoršení kvalit</w:t>
      </w:r>
      <w:r>
        <w:rPr>
          <w:b/>
          <w:sz w:val="28"/>
          <w:szCs w:val="28"/>
        </w:rPr>
        <w:t>y a dostupnosti zdravotní péče</w:t>
      </w:r>
    </w:p>
    <w:p w:rsidR="004E5D18" w:rsidRPr="007D18FD" w:rsidRDefault="007D18FD" w:rsidP="00B62B78">
      <w:pPr>
        <w:spacing w:before="120" w:after="120"/>
        <w:jc w:val="both"/>
        <w:rPr>
          <w:rFonts w:ascii="Calibri" w:eastAsia="+mn-ea" w:hAnsi="Calibri" w:cs="Arial"/>
          <w:color w:val="404040"/>
          <w:kern w:val="24"/>
          <w:sz w:val="34"/>
          <w:szCs w:val="34"/>
        </w:rPr>
      </w:pPr>
      <w:r>
        <w:t>V Praze 1. června 2016</w:t>
      </w:r>
      <w:r w:rsidR="00AA4A74">
        <w:t xml:space="preserve"> </w:t>
      </w:r>
      <w:r w:rsidR="00B73832" w:rsidRPr="00B73832">
        <w:rPr>
          <w:i/>
        </w:rPr>
        <w:t xml:space="preserve">- </w:t>
      </w:r>
      <w:r w:rsidR="00B73832" w:rsidRPr="0089394E">
        <w:rPr>
          <w:i/>
        </w:rPr>
        <w:t xml:space="preserve">S ohledem na aktuální situaci vnímá </w:t>
      </w:r>
      <w:r w:rsidR="00B73832" w:rsidRPr="0089394E">
        <w:rPr>
          <w:bCs/>
          <w:i/>
        </w:rPr>
        <w:t>67</w:t>
      </w:r>
      <w:r w:rsidRPr="0089394E">
        <w:rPr>
          <w:bCs/>
          <w:i/>
        </w:rPr>
        <w:t xml:space="preserve"> </w:t>
      </w:r>
      <w:r w:rsidR="00B73832" w:rsidRPr="0089394E">
        <w:rPr>
          <w:bCs/>
          <w:i/>
        </w:rPr>
        <w:t xml:space="preserve">% ředitelů </w:t>
      </w:r>
      <w:r w:rsidR="00B73832" w:rsidRPr="0089394E">
        <w:rPr>
          <w:i/>
        </w:rPr>
        <w:t xml:space="preserve">nemocnic </w:t>
      </w:r>
      <w:r w:rsidR="00B73832" w:rsidRPr="0089394E">
        <w:rPr>
          <w:bCs/>
          <w:i/>
        </w:rPr>
        <w:t xml:space="preserve">možné riziko zhoršení kvality </w:t>
      </w:r>
      <w:r w:rsidR="00B73832" w:rsidRPr="0089394E">
        <w:rPr>
          <w:i/>
        </w:rPr>
        <w:t xml:space="preserve">zdravotní péče, téměř </w:t>
      </w:r>
      <w:r w:rsidR="00B73832" w:rsidRPr="0089394E">
        <w:rPr>
          <w:bCs/>
          <w:i/>
        </w:rPr>
        <w:t xml:space="preserve">3/4 ředitelů </w:t>
      </w:r>
      <w:r w:rsidR="00B73832" w:rsidRPr="0089394E">
        <w:rPr>
          <w:i/>
        </w:rPr>
        <w:t xml:space="preserve">se obávají také </w:t>
      </w:r>
      <w:r w:rsidR="00B73832" w:rsidRPr="0089394E">
        <w:rPr>
          <w:bCs/>
          <w:i/>
        </w:rPr>
        <w:t xml:space="preserve">zhoršení její dostupnosti. </w:t>
      </w:r>
      <w:r w:rsidR="00B73832" w:rsidRPr="0089394E">
        <w:rPr>
          <w:i/>
        </w:rPr>
        <w:t xml:space="preserve">Oproti minulému roku došlo </w:t>
      </w:r>
      <w:r w:rsidR="00B73832" w:rsidRPr="0089394E">
        <w:rPr>
          <w:i/>
        </w:rPr>
        <w:br/>
        <w:t xml:space="preserve">k výraznějšímu navýšení obav z možného zhoršení </w:t>
      </w:r>
      <w:r w:rsidR="0089394E" w:rsidRPr="0089394E">
        <w:rPr>
          <w:i/>
        </w:rPr>
        <w:t>v oblasti kvality zdravotní péče (nárůst 22 procentních bodů</w:t>
      </w:r>
      <w:r w:rsidR="0089394E" w:rsidRPr="0089394E">
        <w:rPr>
          <w:i/>
        </w:rPr>
        <w:br/>
      </w:r>
      <w:r w:rsidR="00592D88">
        <w:rPr>
          <w:i/>
        </w:rPr>
        <w:t xml:space="preserve">- </w:t>
      </w:r>
      <w:r w:rsidR="00592D88" w:rsidRPr="0089394E">
        <w:rPr>
          <w:i/>
        </w:rPr>
        <w:t>tj.</w:t>
      </w:r>
      <w:r w:rsidR="0089394E" w:rsidRPr="0089394E">
        <w:rPr>
          <w:i/>
        </w:rPr>
        <w:t xml:space="preserve"> z 45% na 67%) a také v oblasti dostupností péče (nárůst o 17 procentních bodů </w:t>
      </w:r>
      <w:r w:rsidR="00592D88">
        <w:rPr>
          <w:i/>
        </w:rPr>
        <w:t xml:space="preserve">- </w:t>
      </w:r>
      <w:r w:rsidR="00592D88" w:rsidRPr="0089394E">
        <w:rPr>
          <w:i/>
        </w:rPr>
        <w:t xml:space="preserve">tj. </w:t>
      </w:r>
      <w:r w:rsidR="0089394E" w:rsidRPr="0089394E">
        <w:rPr>
          <w:i/>
        </w:rPr>
        <w:t>z 58% na 75%).</w:t>
      </w:r>
    </w:p>
    <w:p w:rsidR="004E5D18" w:rsidRPr="007D18FD" w:rsidRDefault="00B73832" w:rsidP="00B62B78">
      <w:pPr>
        <w:spacing w:before="120" w:after="120"/>
        <w:jc w:val="both"/>
      </w:pPr>
      <w:r w:rsidRPr="00B73832">
        <w:t>Významný posun se také projevil ve vnímání nedostatku personálu. Již od minulého roku je tento problém výrazně vnímán jak u lékařů (</w:t>
      </w:r>
      <w:r w:rsidRPr="00B73832">
        <w:rPr>
          <w:bCs/>
        </w:rPr>
        <w:t>83</w:t>
      </w:r>
      <w:r w:rsidR="007D18FD">
        <w:rPr>
          <w:bCs/>
        </w:rPr>
        <w:t xml:space="preserve"> </w:t>
      </w:r>
      <w:r w:rsidRPr="00B73832">
        <w:rPr>
          <w:bCs/>
        </w:rPr>
        <w:t>% ředitelů nemocnic pociťuje nedostatek</w:t>
      </w:r>
      <w:r w:rsidRPr="00B73832">
        <w:t xml:space="preserve"> </w:t>
      </w:r>
      <w:r w:rsidRPr="00B73832">
        <w:rPr>
          <w:bCs/>
        </w:rPr>
        <w:t>lékařů</w:t>
      </w:r>
      <w:r w:rsidRPr="00B73832">
        <w:t>), tak u sester (</w:t>
      </w:r>
      <w:r w:rsidRPr="00B73832">
        <w:rPr>
          <w:bCs/>
        </w:rPr>
        <w:t>81 % ředitelů nemocnic pociťuje nedostatek</w:t>
      </w:r>
      <w:r w:rsidRPr="00B73832">
        <w:t xml:space="preserve"> </w:t>
      </w:r>
      <w:r w:rsidRPr="00B73832">
        <w:rPr>
          <w:bCs/>
        </w:rPr>
        <w:t>zdravotních sester</w:t>
      </w:r>
      <w:r w:rsidRPr="00B73832">
        <w:t xml:space="preserve">). </w:t>
      </w:r>
      <w:r w:rsidRPr="00B73832">
        <w:rPr>
          <w:bCs/>
        </w:rPr>
        <w:t xml:space="preserve">Velmi podstatně též narostl </w:t>
      </w:r>
      <w:r w:rsidRPr="00B73832">
        <w:t xml:space="preserve">podíl ředitelů, kteří pociťují </w:t>
      </w:r>
      <w:r w:rsidRPr="00B73832">
        <w:rPr>
          <w:bCs/>
        </w:rPr>
        <w:t xml:space="preserve">nedostatek ostatního personálu (administrativa apod.) </w:t>
      </w:r>
      <w:r w:rsidRPr="00B73832">
        <w:t>– z loňských 9</w:t>
      </w:r>
      <w:r w:rsidR="007D18FD">
        <w:t xml:space="preserve"> </w:t>
      </w:r>
      <w:r w:rsidRPr="00B73832">
        <w:t xml:space="preserve">% na letošních </w:t>
      </w:r>
      <w:r w:rsidRPr="00B73832">
        <w:rPr>
          <w:bCs/>
        </w:rPr>
        <w:t>35</w:t>
      </w:r>
      <w:r w:rsidR="007D18FD">
        <w:rPr>
          <w:bCs/>
        </w:rPr>
        <w:t xml:space="preserve"> </w:t>
      </w:r>
      <w:r w:rsidRPr="00B73832">
        <w:rPr>
          <w:bCs/>
        </w:rPr>
        <w:t>% ředitelů</w:t>
      </w:r>
      <w:r w:rsidRPr="00B73832">
        <w:t>. Nedostatek se projevuje rovněž u ostatních profesí, jako například pomocného zdravotnického personálu.</w:t>
      </w:r>
    </w:p>
    <w:p w:rsidR="00A36F7D" w:rsidRPr="007D18FD" w:rsidRDefault="00CC3C29" w:rsidP="00B62B78">
      <w:pPr>
        <w:spacing w:before="120" w:after="120"/>
        <w:jc w:val="both"/>
      </w:pPr>
      <w:r w:rsidRPr="007D18FD">
        <w:rPr>
          <w:noProof/>
          <w:lang w:eastAsia="cs-CZ"/>
        </w:rPr>
        <w:drawing>
          <wp:anchor distT="0" distB="0" distL="114300" distR="114300" simplePos="0" relativeHeight="251657215" behindDoc="1" locked="0" layoutInCell="1" allowOverlap="1">
            <wp:simplePos x="0" y="0"/>
            <wp:positionH relativeFrom="margin">
              <wp:posOffset>219075</wp:posOffset>
            </wp:positionH>
            <wp:positionV relativeFrom="margin">
              <wp:posOffset>4081780</wp:posOffset>
            </wp:positionV>
            <wp:extent cx="2453640" cy="2343150"/>
            <wp:effectExtent l="19050" t="0" r="3810" b="0"/>
            <wp:wrapNone/>
            <wp:docPr id="11" name="Obrázek 10" descr="Ipsos pro HCI_Barometr Nemocnic_infografika_kval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 pro HCI_Barometr Nemocnic_infografika_kvalita.jpg"/>
                    <pic:cNvPicPr/>
                  </pic:nvPicPr>
                  <pic:blipFill>
                    <a:blip r:embed="rId7" cstate="print"/>
                    <a:stretch>
                      <a:fillRect/>
                    </a:stretch>
                  </pic:blipFill>
                  <pic:spPr>
                    <a:xfrm>
                      <a:off x="0" y="0"/>
                      <a:ext cx="2453640" cy="2343150"/>
                    </a:xfrm>
                    <a:prstGeom prst="rect">
                      <a:avLst/>
                    </a:prstGeom>
                  </pic:spPr>
                </pic:pic>
              </a:graphicData>
            </a:graphic>
          </wp:anchor>
        </w:drawing>
      </w:r>
      <w:r w:rsidR="00B73832" w:rsidRPr="00B73832">
        <w:t xml:space="preserve">Vyplývá to z 8. ročníku celostátního průzkumu „Barometr českého zdravotnictví z pohledu ředitelů nemocnic 2016“ organizace HealthCare Institute, který ve spolupráci s výzkumnou agenturou Ipsos proběhl mezi řediteli nemocnic během měsíce </w:t>
      </w:r>
      <w:r w:rsidR="00B62B78">
        <w:t>března</w:t>
      </w:r>
      <w:r w:rsidR="00B73832" w:rsidRPr="00B73832">
        <w:t xml:space="preserve"> roku 2016. </w:t>
      </w:r>
      <w:r w:rsidR="00B73832" w:rsidRPr="00B73832">
        <w:rPr>
          <w:rFonts w:cs="Times New Roman"/>
        </w:rPr>
        <w:t xml:space="preserve">V rámci tohoto průzkumu byli osloveni ředitelé 155 nemocnic s akutními lůžky v České republice a </w:t>
      </w:r>
      <w:r w:rsidR="00B73832" w:rsidRPr="00B73832">
        <w:t xml:space="preserve">celkově odpovědělo 77 ředitelů fakultních, krajských, městských a soukromých nemocnic. Cílem celostátního průzkumu bylo vyváženě a objektivně identifikovat aktuální problémy, s nimiž se vedení nemocnic musí potýkat, a také náměty na jejich případné řešení v otázkách, které směřovaly k vnímání stávající situace v několika následujících oblastech: 1) kvalita a dostupnost zdravotní péče, 2) lidské zdroje, 3) finance, 4) rezervy v nemocnicích a v systému. </w:t>
      </w:r>
    </w:p>
    <w:p w:rsidR="00211D65" w:rsidRDefault="009252E7" w:rsidP="009252E7">
      <w:pPr>
        <w:spacing w:before="120" w:after="120"/>
        <w:ind w:right="-24"/>
        <w:jc w:val="both"/>
        <w:rPr>
          <w:b/>
          <w:highlight w:val="yellow"/>
        </w:rPr>
      </w:pPr>
      <w:r>
        <w:rPr>
          <w:b/>
          <w:noProof/>
          <w:lang w:eastAsia="cs-CZ"/>
        </w:rPr>
        <w:drawing>
          <wp:anchor distT="0" distB="0" distL="114300" distR="114300" simplePos="0" relativeHeight="251660288" behindDoc="1" locked="0" layoutInCell="1" allowOverlap="1">
            <wp:simplePos x="0" y="0"/>
            <wp:positionH relativeFrom="margin">
              <wp:posOffset>3790950</wp:posOffset>
            </wp:positionH>
            <wp:positionV relativeFrom="margin">
              <wp:posOffset>4119880</wp:posOffset>
            </wp:positionV>
            <wp:extent cx="2567305" cy="2343150"/>
            <wp:effectExtent l="19050" t="0" r="4445" b="0"/>
            <wp:wrapNone/>
            <wp:docPr id="8" name="Obrázek 6" descr="Ipsos pro HCI_Barometr Nemocnic_infografika_kval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 pro HCI_Barometr Nemocnic_infografika_kvalita.jpg"/>
                    <pic:cNvPicPr/>
                  </pic:nvPicPr>
                  <pic:blipFill>
                    <a:blip r:embed="rId8" cstate="print"/>
                    <a:stretch>
                      <a:fillRect/>
                    </a:stretch>
                  </pic:blipFill>
                  <pic:spPr>
                    <a:xfrm>
                      <a:off x="0" y="0"/>
                      <a:ext cx="2567305" cy="2343150"/>
                    </a:xfrm>
                    <a:prstGeom prst="rect">
                      <a:avLst/>
                    </a:prstGeom>
                  </pic:spPr>
                </pic:pic>
              </a:graphicData>
            </a:graphic>
          </wp:anchor>
        </w:drawing>
      </w:r>
    </w:p>
    <w:p w:rsidR="009006B0" w:rsidRDefault="009006B0" w:rsidP="00A16483">
      <w:pPr>
        <w:spacing w:before="120" w:after="120"/>
        <w:jc w:val="both"/>
        <w:rPr>
          <w:b/>
          <w:highlight w:val="yellow"/>
        </w:rPr>
      </w:pPr>
    </w:p>
    <w:p w:rsidR="009006B0" w:rsidRDefault="009006B0" w:rsidP="00A16483">
      <w:pPr>
        <w:spacing w:before="120" w:after="120"/>
        <w:jc w:val="both"/>
        <w:rPr>
          <w:b/>
          <w:highlight w:val="yellow"/>
        </w:rPr>
      </w:pPr>
    </w:p>
    <w:p w:rsidR="009006B0" w:rsidRDefault="009006B0" w:rsidP="00A16483">
      <w:pPr>
        <w:spacing w:before="120" w:after="120"/>
        <w:jc w:val="both"/>
        <w:rPr>
          <w:b/>
        </w:rPr>
      </w:pPr>
    </w:p>
    <w:p w:rsidR="00A16483" w:rsidRDefault="00A16483" w:rsidP="00A16483">
      <w:pPr>
        <w:spacing w:before="120" w:after="120"/>
        <w:jc w:val="both"/>
        <w:rPr>
          <w:b/>
        </w:rPr>
      </w:pPr>
    </w:p>
    <w:p w:rsidR="00A16483" w:rsidRDefault="00A16483" w:rsidP="00A16483">
      <w:pPr>
        <w:spacing w:before="120" w:after="120"/>
        <w:jc w:val="both"/>
        <w:rPr>
          <w:b/>
        </w:rPr>
      </w:pPr>
    </w:p>
    <w:p w:rsidR="00A16483" w:rsidRDefault="00A16483" w:rsidP="00A16483">
      <w:pPr>
        <w:spacing w:before="120" w:after="120"/>
        <w:jc w:val="both"/>
        <w:rPr>
          <w:b/>
        </w:rPr>
      </w:pPr>
    </w:p>
    <w:p w:rsidR="00A16483" w:rsidRDefault="00A16483" w:rsidP="00A16483">
      <w:pPr>
        <w:spacing w:before="120" w:after="120"/>
        <w:jc w:val="both"/>
        <w:rPr>
          <w:b/>
        </w:rPr>
      </w:pPr>
    </w:p>
    <w:p w:rsidR="00A16483" w:rsidRDefault="00A16483" w:rsidP="00A16483">
      <w:pPr>
        <w:spacing w:before="120" w:after="120"/>
        <w:jc w:val="both"/>
        <w:rPr>
          <w:b/>
        </w:rPr>
      </w:pPr>
    </w:p>
    <w:p w:rsidR="00A16483" w:rsidRDefault="009252E7" w:rsidP="00A16483">
      <w:pPr>
        <w:spacing w:before="120" w:after="120"/>
        <w:jc w:val="both"/>
        <w:rPr>
          <w:b/>
        </w:rPr>
      </w:pPr>
      <w:r>
        <w:rPr>
          <w:b/>
          <w:noProof/>
          <w:lang w:eastAsia="cs-CZ"/>
        </w:rPr>
        <w:drawing>
          <wp:anchor distT="0" distB="0" distL="114300" distR="114300" simplePos="0" relativeHeight="251663360" behindDoc="1" locked="0" layoutInCell="1" allowOverlap="1">
            <wp:simplePos x="0" y="0"/>
            <wp:positionH relativeFrom="margin">
              <wp:posOffset>219075</wp:posOffset>
            </wp:positionH>
            <wp:positionV relativeFrom="margin">
              <wp:posOffset>6739255</wp:posOffset>
            </wp:positionV>
            <wp:extent cx="2453640" cy="2343150"/>
            <wp:effectExtent l="19050" t="0" r="3810" b="0"/>
            <wp:wrapNone/>
            <wp:docPr id="7" name="Obrázek 3" descr="Ipsos pro HCI_Barometr Nemocnic_infografika_f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 pro HCI_Barometr Nemocnic_infografika_finance.jpg"/>
                    <pic:cNvPicPr/>
                  </pic:nvPicPr>
                  <pic:blipFill>
                    <a:blip r:embed="rId9" cstate="print"/>
                    <a:stretch>
                      <a:fillRect/>
                    </a:stretch>
                  </pic:blipFill>
                  <pic:spPr>
                    <a:xfrm>
                      <a:off x="0" y="0"/>
                      <a:ext cx="2453640" cy="2343150"/>
                    </a:xfrm>
                    <a:prstGeom prst="rect">
                      <a:avLst/>
                    </a:prstGeom>
                  </pic:spPr>
                </pic:pic>
              </a:graphicData>
            </a:graphic>
          </wp:anchor>
        </w:drawing>
      </w:r>
      <w:r>
        <w:rPr>
          <w:b/>
          <w:noProof/>
          <w:lang w:eastAsia="cs-CZ"/>
        </w:rPr>
        <w:drawing>
          <wp:anchor distT="0" distB="0" distL="114300" distR="114300" simplePos="0" relativeHeight="251665408" behindDoc="1" locked="0" layoutInCell="1" allowOverlap="1">
            <wp:simplePos x="0" y="0"/>
            <wp:positionH relativeFrom="margin">
              <wp:posOffset>4015105</wp:posOffset>
            </wp:positionH>
            <wp:positionV relativeFrom="margin">
              <wp:posOffset>6663055</wp:posOffset>
            </wp:positionV>
            <wp:extent cx="2343150" cy="2419350"/>
            <wp:effectExtent l="19050" t="0" r="0" b="0"/>
            <wp:wrapNone/>
            <wp:docPr id="12" name="Obrázek 9" descr="Ipsos pro HCI_Barometr Nemocnic_infografika_nemoc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 pro HCI_Barometr Nemocnic_infografika_nemocnice.jpg"/>
                    <pic:cNvPicPr/>
                  </pic:nvPicPr>
                  <pic:blipFill>
                    <a:blip r:embed="rId10" cstate="print"/>
                    <a:stretch>
                      <a:fillRect/>
                    </a:stretch>
                  </pic:blipFill>
                  <pic:spPr>
                    <a:xfrm>
                      <a:off x="0" y="0"/>
                      <a:ext cx="2343150" cy="2419350"/>
                    </a:xfrm>
                    <a:prstGeom prst="rect">
                      <a:avLst/>
                    </a:prstGeom>
                  </pic:spPr>
                </pic:pic>
              </a:graphicData>
            </a:graphic>
          </wp:anchor>
        </w:drawing>
      </w:r>
    </w:p>
    <w:p w:rsidR="00A16483" w:rsidRDefault="00A16483" w:rsidP="00A16483">
      <w:pPr>
        <w:spacing w:before="120" w:after="120"/>
        <w:jc w:val="both"/>
        <w:rPr>
          <w:b/>
        </w:rPr>
      </w:pPr>
    </w:p>
    <w:p w:rsidR="00A16483" w:rsidRDefault="00A16483" w:rsidP="00A16483">
      <w:pPr>
        <w:spacing w:before="120" w:after="120"/>
        <w:jc w:val="both"/>
        <w:rPr>
          <w:b/>
        </w:rPr>
      </w:pPr>
    </w:p>
    <w:p w:rsidR="00A16483" w:rsidRDefault="00A16483" w:rsidP="00A16483">
      <w:pPr>
        <w:spacing w:before="120" w:after="120"/>
        <w:jc w:val="both"/>
        <w:rPr>
          <w:b/>
        </w:rPr>
      </w:pPr>
    </w:p>
    <w:p w:rsidR="00A16483" w:rsidRDefault="00A16483" w:rsidP="00A16483">
      <w:pPr>
        <w:spacing w:before="120" w:after="120"/>
        <w:jc w:val="both"/>
        <w:rPr>
          <w:b/>
        </w:rPr>
      </w:pPr>
    </w:p>
    <w:p w:rsidR="00A16483" w:rsidRDefault="00A16483" w:rsidP="00A16483">
      <w:pPr>
        <w:spacing w:before="120" w:after="120"/>
        <w:jc w:val="both"/>
        <w:rPr>
          <w:b/>
        </w:rPr>
      </w:pPr>
    </w:p>
    <w:p w:rsidR="00A16483" w:rsidRDefault="00A16483" w:rsidP="00A16483">
      <w:pPr>
        <w:spacing w:before="120" w:after="120"/>
        <w:jc w:val="both"/>
        <w:rPr>
          <w:b/>
        </w:rPr>
      </w:pPr>
    </w:p>
    <w:p w:rsidR="00AF0667" w:rsidRDefault="00AF0667" w:rsidP="00A16483">
      <w:pPr>
        <w:spacing w:before="120" w:after="120"/>
        <w:jc w:val="both"/>
        <w:rPr>
          <w:b/>
        </w:rPr>
      </w:pPr>
    </w:p>
    <w:p w:rsidR="00CC3C29" w:rsidRDefault="00CC3C29" w:rsidP="00A16483">
      <w:pPr>
        <w:spacing w:before="120" w:after="120"/>
        <w:jc w:val="both"/>
        <w:rPr>
          <w:b/>
        </w:rPr>
      </w:pPr>
    </w:p>
    <w:p w:rsidR="009252E7" w:rsidRDefault="00A16483">
      <w:pPr>
        <w:rPr>
          <w:b/>
        </w:rPr>
      </w:pPr>
      <w:r>
        <w:rPr>
          <w:b/>
        </w:rPr>
        <w:br w:type="page"/>
      </w:r>
    </w:p>
    <w:p w:rsidR="00A16483" w:rsidRPr="00AF7FFD" w:rsidRDefault="00A16483" w:rsidP="00A16483">
      <w:pPr>
        <w:spacing w:before="120" w:after="120"/>
        <w:jc w:val="both"/>
        <w:rPr>
          <w:b/>
        </w:rPr>
      </w:pPr>
    </w:p>
    <w:p w:rsidR="00470AFD" w:rsidRPr="00AF3828" w:rsidRDefault="00AF3828" w:rsidP="00A16483">
      <w:pPr>
        <w:tabs>
          <w:tab w:val="left" w:pos="6195"/>
        </w:tabs>
        <w:spacing w:before="120" w:after="120"/>
        <w:jc w:val="center"/>
        <w:rPr>
          <w:b/>
          <w:sz w:val="28"/>
          <w:szCs w:val="28"/>
        </w:rPr>
      </w:pPr>
      <w:r w:rsidRPr="00AF3828">
        <w:rPr>
          <w:b/>
          <w:sz w:val="28"/>
          <w:szCs w:val="28"/>
        </w:rPr>
        <w:t xml:space="preserve">Detailní výsledky a komentáře odborníků ve zdravotnictví </w:t>
      </w:r>
      <w:r w:rsidRPr="00AF3828">
        <w:rPr>
          <w:b/>
          <w:sz w:val="28"/>
          <w:szCs w:val="28"/>
        </w:rPr>
        <w:br/>
      </w:r>
      <w:r w:rsidR="00470AFD" w:rsidRPr="00AF3828">
        <w:rPr>
          <w:b/>
          <w:sz w:val="28"/>
          <w:szCs w:val="28"/>
        </w:rPr>
        <w:t>Barometr českého zdravotnictví z pohledu ředitelů nemocnic 2016</w:t>
      </w:r>
    </w:p>
    <w:p w:rsidR="00767B04" w:rsidRPr="00767B04" w:rsidRDefault="00767B04" w:rsidP="00A16483">
      <w:pPr>
        <w:spacing w:before="120" w:after="120"/>
        <w:jc w:val="both"/>
      </w:pPr>
      <w:r w:rsidRPr="00767B04">
        <w:rPr>
          <w:b/>
          <w:bCs/>
        </w:rPr>
        <w:t>Téměř</w:t>
      </w:r>
      <w:r w:rsidRPr="00767B04">
        <w:t xml:space="preserve"> </w:t>
      </w:r>
      <w:r w:rsidRPr="00767B04">
        <w:rPr>
          <w:b/>
          <w:bCs/>
        </w:rPr>
        <w:t>všichni</w:t>
      </w:r>
      <w:r w:rsidRPr="00767B04">
        <w:t xml:space="preserve"> ředitelé českých nemocnic považují </w:t>
      </w:r>
      <w:r w:rsidRPr="00767B04">
        <w:rPr>
          <w:b/>
          <w:bCs/>
        </w:rPr>
        <w:t>český zdravotnický systém</w:t>
      </w:r>
      <w:r w:rsidR="00F223ED">
        <w:rPr>
          <w:b/>
          <w:bCs/>
        </w:rPr>
        <w:t xml:space="preserve"> </w:t>
      </w:r>
      <w:r w:rsidRPr="00767B04">
        <w:t xml:space="preserve">v celoevropském srovnání za </w:t>
      </w:r>
      <w:r w:rsidRPr="00767B04">
        <w:rPr>
          <w:b/>
          <w:bCs/>
        </w:rPr>
        <w:t>kvalitní</w:t>
      </w:r>
      <w:r w:rsidRPr="00767B04">
        <w:t xml:space="preserve">. </w:t>
      </w:r>
    </w:p>
    <w:p w:rsidR="000D3A4E" w:rsidRPr="00470AFD" w:rsidRDefault="00F223ED" w:rsidP="00A16483">
      <w:pPr>
        <w:spacing w:before="120" w:after="120"/>
        <w:jc w:val="both"/>
        <w:rPr>
          <w:u w:val="single"/>
        </w:rPr>
      </w:pPr>
      <w:r w:rsidRPr="00470AFD">
        <w:rPr>
          <w:u w:val="single"/>
        </w:rPr>
        <w:t>Největší rezervy v systému zdravotnictví ředitelé nemocnic vnímají v následujících oblastech:</w:t>
      </w:r>
    </w:p>
    <w:p w:rsidR="00F223ED" w:rsidRDefault="00F223ED" w:rsidP="00A16483">
      <w:pPr>
        <w:pStyle w:val="Odstavecseseznamem"/>
        <w:numPr>
          <w:ilvl w:val="0"/>
          <w:numId w:val="2"/>
        </w:numPr>
        <w:spacing w:before="120" w:after="120"/>
        <w:jc w:val="both"/>
      </w:pPr>
      <w:r>
        <w:t>mzdy</w:t>
      </w:r>
      <w:r w:rsidR="00564E41">
        <w:t>, komunikace s pacienty, komunikace personálu</w:t>
      </w:r>
      <w:r>
        <w:t xml:space="preserve"> (</w:t>
      </w:r>
      <w:r w:rsidR="00564E41">
        <w:t xml:space="preserve">všechny tři oblasti shodně </w:t>
      </w:r>
      <w:r>
        <w:t>87</w:t>
      </w:r>
      <w:r w:rsidR="007D18FD">
        <w:t xml:space="preserve"> </w:t>
      </w:r>
      <w:r>
        <w:t>%)</w:t>
      </w:r>
    </w:p>
    <w:p w:rsidR="00767B04" w:rsidRDefault="00F223ED" w:rsidP="00A16483">
      <w:pPr>
        <w:pStyle w:val="Odstavecseseznamem"/>
        <w:numPr>
          <w:ilvl w:val="0"/>
          <w:numId w:val="2"/>
        </w:numPr>
        <w:spacing w:before="120" w:after="120"/>
        <w:jc w:val="both"/>
      </w:pPr>
      <w:r>
        <w:t>elektronizace (79</w:t>
      </w:r>
      <w:r w:rsidR="007D18FD">
        <w:t xml:space="preserve"> </w:t>
      </w:r>
      <w:r>
        <w:t>%)</w:t>
      </w:r>
    </w:p>
    <w:p w:rsidR="002E4D2C" w:rsidRDefault="00470AFD" w:rsidP="00A16483">
      <w:pPr>
        <w:spacing w:before="120" w:after="120"/>
        <w:jc w:val="both"/>
      </w:pPr>
      <w:r w:rsidRPr="00470AFD">
        <w:t xml:space="preserve">Ředitelé vidí rezervy ve svých nemocnicích zejména </w:t>
      </w:r>
      <w:r w:rsidRPr="00470AFD">
        <w:rPr>
          <w:b/>
          <w:bCs/>
        </w:rPr>
        <w:t>v komunikaci s pacienty a personálem</w:t>
      </w:r>
      <w:r w:rsidRPr="00470AFD">
        <w:t xml:space="preserve">, případně </w:t>
      </w:r>
      <w:r w:rsidRPr="00470AFD">
        <w:rPr>
          <w:b/>
          <w:bCs/>
        </w:rPr>
        <w:t>ve mzdách</w:t>
      </w:r>
      <w:r w:rsidRPr="00470AFD">
        <w:t xml:space="preserve">. Vyjma loňského roku, kdy ředitelé viděli </w:t>
      </w:r>
      <w:r w:rsidRPr="00470AFD">
        <w:rPr>
          <w:b/>
          <w:bCs/>
        </w:rPr>
        <w:t>rezervy především</w:t>
      </w:r>
      <w:r>
        <w:rPr>
          <w:b/>
          <w:bCs/>
        </w:rPr>
        <w:t xml:space="preserve"> </w:t>
      </w:r>
      <w:r w:rsidRPr="00470AFD">
        <w:rPr>
          <w:b/>
          <w:bCs/>
        </w:rPr>
        <w:t>v investicích do kvality</w:t>
      </w:r>
      <w:r w:rsidRPr="00470AFD">
        <w:t xml:space="preserve">, jsou komunikace s pacienty </w:t>
      </w:r>
      <w:r>
        <w:br/>
      </w:r>
      <w:r w:rsidRPr="00470AFD">
        <w:t>a mzdové podmínky na předních místech stálicemi.</w:t>
      </w:r>
    </w:p>
    <w:p w:rsidR="00A36F7D" w:rsidRDefault="002E4D2C" w:rsidP="00A16483">
      <w:pPr>
        <w:spacing w:before="120" w:after="120"/>
        <w:jc w:val="both"/>
      </w:pPr>
      <w:r>
        <w:t xml:space="preserve">Rezervy v oblasti komunikace s pacienty v tomto případě věrně kopírují a odrážejí pohled </w:t>
      </w:r>
      <w:r w:rsidRPr="00825245">
        <w:rPr>
          <w:b/>
        </w:rPr>
        <w:t>představitelů pacientských organizací v České republice</w:t>
      </w:r>
      <w:r>
        <w:rPr>
          <w:b/>
        </w:rPr>
        <w:t>, kteří v</w:t>
      </w:r>
      <w:r w:rsidR="00BB7760">
        <w:rPr>
          <w:b/>
        </w:rPr>
        <w:t> </w:t>
      </w:r>
      <w:r>
        <w:rPr>
          <w:b/>
        </w:rPr>
        <w:t>62</w:t>
      </w:r>
      <w:r w:rsidR="00BB7760">
        <w:rPr>
          <w:b/>
        </w:rPr>
        <w:t xml:space="preserve"> </w:t>
      </w:r>
      <w:r>
        <w:rPr>
          <w:b/>
        </w:rPr>
        <w:t xml:space="preserve">% případů vnímají </w:t>
      </w:r>
      <w:r w:rsidRPr="00825245">
        <w:rPr>
          <w:b/>
        </w:rPr>
        <w:t>oblast informovanosti mezi nemocnicemi a pacientskými organizacemi jako nedostatečnou</w:t>
      </w:r>
      <w:r>
        <w:rPr>
          <w:b/>
        </w:rPr>
        <w:t xml:space="preserve">. </w:t>
      </w:r>
      <w:r w:rsidRPr="002E4D2C">
        <w:t>Vyplývá to z celostátního průzkumu „Barometr českého zdravotnictví mezi pacientskými organizacemi 2015“, jehož detailní výsledky naleznete</w:t>
      </w:r>
      <w:r>
        <w:rPr>
          <w:b/>
        </w:rPr>
        <w:t xml:space="preserve"> </w:t>
      </w:r>
      <w:hyperlink r:id="rId11" w:history="1">
        <w:r w:rsidRPr="002E4D2C">
          <w:rPr>
            <w:rStyle w:val="Hypertextovodkaz"/>
            <w:b/>
          </w:rPr>
          <w:t>zde</w:t>
        </w:r>
      </w:hyperlink>
      <w:r>
        <w:rPr>
          <w:b/>
        </w:rPr>
        <w:t>.</w:t>
      </w:r>
    </w:p>
    <w:p w:rsidR="00702031" w:rsidRDefault="008F335A" w:rsidP="00A16483">
      <w:pPr>
        <w:spacing w:before="120" w:after="120"/>
        <w:jc w:val="both"/>
      </w:pPr>
      <w:r w:rsidRPr="008F335A">
        <w:t xml:space="preserve">Zhruba </w:t>
      </w:r>
      <w:r w:rsidRPr="008F335A">
        <w:rPr>
          <w:b/>
          <w:bCs/>
        </w:rPr>
        <w:t xml:space="preserve">pětina ředitelů </w:t>
      </w:r>
      <w:r w:rsidRPr="008F335A">
        <w:t xml:space="preserve">nemocnic počítá s tím, že se </w:t>
      </w:r>
      <w:r w:rsidRPr="008F335A">
        <w:rPr>
          <w:b/>
          <w:bCs/>
        </w:rPr>
        <w:t xml:space="preserve">dlouhodobé investice </w:t>
      </w:r>
      <w:r w:rsidRPr="008F335A">
        <w:t xml:space="preserve">v letošním roce </w:t>
      </w:r>
      <w:r w:rsidRPr="008F335A">
        <w:rPr>
          <w:b/>
          <w:bCs/>
        </w:rPr>
        <w:t>zvýší</w:t>
      </w:r>
      <w:r w:rsidRPr="008F335A">
        <w:t xml:space="preserve">. V příštím roce se zvýšením počítá </w:t>
      </w:r>
      <w:r w:rsidRPr="008F335A">
        <w:rPr>
          <w:b/>
          <w:bCs/>
        </w:rPr>
        <w:t xml:space="preserve">již třetina ředitelů.  </w:t>
      </w:r>
      <w:r w:rsidRPr="008F335A">
        <w:t xml:space="preserve">Tyto investice jsou nejčastěji plánovány do nákupu </w:t>
      </w:r>
      <w:r w:rsidRPr="008F335A">
        <w:rPr>
          <w:b/>
          <w:bCs/>
        </w:rPr>
        <w:t>nových přístrojů a vybavení</w:t>
      </w:r>
      <w:r w:rsidRPr="008F335A">
        <w:t>, ale také do staveb či rekonstrukce budov.</w:t>
      </w:r>
    </w:p>
    <w:p w:rsidR="008F335A" w:rsidRDefault="009747F3" w:rsidP="009747F3">
      <w:pPr>
        <w:spacing w:before="120" w:after="120"/>
        <w:jc w:val="both"/>
        <w:rPr>
          <w:i/>
        </w:rPr>
      </w:pPr>
      <w:r w:rsidRPr="009747F3">
        <w:rPr>
          <w:b/>
        </w:rPr>
        <w:t xml:space="preserve">MUDr. Jiří Běhounek - hejtman, Kraj Vysočina; předseda Správní rady, Všeobecná zdravotní pojišťovna </w:t>
      </w:r>
      <w:r>
        <w:rPr>
          <w:b/>
        </w:rPr>
        <w:t>ČR</w:t>
      </w:r>
      <w:r w:rsidRPr="009747F3">
        <w:rPr>
          <w:b/>
        </w:rPr>
        <w:t xml:space="preserve">; předseda Komise pro zdravotnictví, Asociace krajů </w:t>
      </w:r>
      <w:r>
        <w:rPr>
          <w:b/>
        </w:rPr>
        <w:t>ČR:</w:t>
      </w:r>
      <w:r w:rsidRPr="009747F3">
        <w:rPr>
          <w:b/>
        </w:rPr>
        <w:t xml:space="preserve"> </w:t>
      </w:r>
      <w:r w:rsidRPr="009747F3">
        <w:rPr>
          <w:i/>
        </w:rPr>
        <w:t>„Existují historicky fixované a dosud nezměněné nerovnosti ve financování jednotlivých segmentů zdravotní péče, která nereagují na aktuální stav. Dlouhodobé řešení nespočívá v zavádění jednotlivých opatření v jednotlivých oblastech poskytování zdravotní péče, zdravotnictví musíme vnímat a přistupovat k němu jako komplexu služeb obyvatelům.</w:t>
      </w:r>
      <w:r>
        <w:rPr>
          <w:i/>
        </w:rPr>
        <w:t>“</w:t>
      </w:r>
    </w:p>
    <w:p w:rsidR="003F4826" w:rsidRPr="009747F3" w:rsidRDefault="003F4826" w:rsidP="009747F3">
      <w:pPr>
        <w:spacing w:before="120" w:after="120"/>
        <w:jc w:val="both"/>
      </w:pPr>
    </w:p>
    <w:p w:rsidR="008F335A" w:rsidRPr="008F335A" w:rsidRDefault="008F335A" w:rsidP="00A16483">
      <w:pPr>
        <w:spacing w:before="120" w:after="120"/>
        <w:jc w:val="both"/>
        <w:rPr>
          <w:u w:val="single"/>
        </w:rPr>
      </w:pPr>
      <w:r w:rsidRPr="008F335A">
        <w:rPr>
          <w:u w:val="single"/>
        </w:rPr>
        <w:t>Nedostatek zdravotního personálu</w:t>
      </w:r>
    </w:p>
    <w:p w:rsidR="008F335A" w:rsidRDefault="008F335A" w:rsidP="00A16483">
      <w:pPr>
        <w:spacing w:before="120" w:after="120"/>
        <w:jc w:val="both"/>
      </w:pPr>
      <w:r w:rsidRPr="00193694">
        <w:t xml:space="preserve">S nedostatkem personálu úzce souvisí i </w:t>
      </w:r>
      <w:r w:rsidRPr="00193694">
        <w:rPr>
          <w:b/>
          <w:bCs/>
        </w:rPr>
        <w:t>problém přesčasů</w:t>
      </w:r>
      <w:r w:rsidRPr="00193694">
        <w:t xml:space="preserve">, který vnímají </w:t>
      </w:r>
      <w:r w:rsidRPr="00193694">
        <w:rPr>
          <w:b/>
          <w:bCs/>
        </w:rPr>
        <w:t>v souvislosti s lékaři</w:t>
      </w:r>
      <w:r w:rsidRPr="00193694">
        <w:t xml:space="preserve"> téměř </w:t>
      </w:r>
      <w:r w:rsidRPr="00193694">
        <w:rPr>
          <w:b/>
          <w:bCs/>
        </w:rPr>
        <w:t>3/4 ředitelů nemocnic</w:t>
      </w:r>
      <w:r w:rsidRPr="00193694">
        <w:t xml:space="preserve">, u </w:t>
      </w:r>
      <w:r w:rsidRPr="00193694">
        <w:rPr>
          <w:b/>
          <w:bCs/>
        </w:rPr>
        <w:t xml:space="preserve">zdravotních sester </w:t>
      </w:r>
      <w:r w:rsidRPr="00193694">
        <w:t xml:space="preserve">to </w:t>
      </w:r>
      <w:r w:rsidR="00B52CCE" w:rsidRPr="00193694">
        <w:t>vnímá</w:t>
      </w:r>
      <w:r w:rsidRPr="00193694">
        <w:t xml:space="preserve"> jako problém více jak </w:t>
      </w:r>
      <w:r w:rsidRPr="00193694">
        <w:rPr>
          <w:b/>
          <w:bCs/>
        </w:rPr>
        <w:t>1/2</w:t>
      </w:r>
      <w:r w:rsidRPr="00193694">
        <w:t xml:space="preserve"> </w:t>
      </w:r>
      <w:r w:rsidRPr="00193694">
        <w:rPr>
          <w:b/>
          <w:bCs/>
        </w:rPr>
        <w:t>ředitelů</w:t>
      </w:r>
      <w:r w:rsidRPr="00193694">
        <w:t>.</w:t>
      </w:r>
      <w:r w:rsidRPr="008F335A">
        <w:t xml:space="preserve"> </w:t>
      </w:r>
    </w:p>
    <w:p w:rsidR="0053128A" w:rsidRPr="00E46278" w:rsidRDefault="00BE550B" w:rsidP="00A16483">
      <w:pPr>
        <w:jc w:val="both"/>
        <w:rPr>
          <w:rFonts w:ascii="Calibri" w:hAnsi="Calibri"/>
        </w:rPr>
      </w:pPr>
      <w:r w:rsidRPr="001F65B5">
        <w:rPr>
          <w:rFonts w:ascii="Calibri" w:hAnsi="Calibri"/>
          <w:b/>
        </w:rPr>
        <w:t>prof. MUDr. Tomáš Zima, DrSc. - rektor,</w:t>
      </w:r>
      <w:r w:rsidRPr="001F65B5">
        <w:rPr>
          <w:b/>
        </w:rPr>
        <w:t xml:space="preserve"> </w:t>
      </w:r>
      <w:r w:rsidRPr="001F65B5">
        <w:rPr>
          <w:rFonts w:ascii="Calibri" w:hAnsi="Calibri"/>
          <w:b/>
        </w:rPr>
        <w:t xml:space="preserve">Univerzita Karlova: </w:t>
      </w:r>
      <w:r w:rsidR="00B2237C" w:rsidRPr="001F65B5">
        <w:rPr>
          <w:rFonts w:ascii="Calibri" w:hAnsi="Calibri"/>
          <w:i/>
        </w:rPr>
        <w:t>„Mimořádně citlivým tématem</w:t>
      </w:r>
      <w:r w:rsidR="00F84C17" w:rsidRPr="001F65B5">
        <w:rPr>
          <w:rFonts w:ascii="Calibri" w:hAnsi="Calibri"/>
          <w:i/>
        </w:rPr>
        <w:t xml:space="preserve"> </w:t>
      </w:r>
      <w:r w:rsidR="00B2237C" w:rsidRPr="001F65B5">
        <w:rPr>
          <w:rFonts w:ascii="Calibri" w:hAnsi="Calibri"/>
          <w:i/>
        </w:rPr>
        <w:t>je perspektiva pracovníků v jednotlivých nemocničních zařízeních,</w:t>
      </w:r>
      <w:r w:rsidR="00F84C17" w:rsidRPr="001F65B5">
        <w:rPr>
          <w:rFonts w:ascii="Calibri" w:hAnsi="Calibri"/>
          <w:i/>
        </w:rPr>
        <w:t xml:space="preserve"> a</w:t>
      </w:r>
      <w:r w:rsidR="00B2237C" w:rsidRPr="001F65B5">
        <w:rPr>
          <w:rFonts w:ascii="Calibri" w:hAnsi="Calibri"/>
          <w:i/>
        </w:rPr>
        <w:t xml:space="preserve"> také otázka odměňování či rozsah přesčasové prác</w:t>
      </w:r>
      <w:r w:rsidR="00F84C17" w:rsidRPr="001F65B5">
        <w:rPr>
          <w:rFonts w:ascii="Calibri" w:hAnsi="Calibri"/>
          <w:i/>
        </w:rPr>
        <w:t>e. Bohužel v těchto oblastech nedochází</w:t>
      </w:r>
      <w:r w:rsidR="00B2237C" w:rsidRPr="001F65B5">
        <w:rPr>
          <w:rFonts w:ascii="Calibri" w:hAnsi="Calibri"/>
          <w:i/>
        </w:rPr>
        <w:t xml:space="preserve"> k uklidnění situace a </w:t>
      </w:r>
      <w:r w:rsidR="00F84C17" w:rsidRPr="001F65B5">
        <w:rPr>
          <w:rFonts w:ascii="Calibri" w:hAnsi="Calibri"/>
          <w:i/>
        </w:rPr>
        <w:t>navíc</w:t>
      </w:r>
      <w:r w:rsidR="00B2237C" w:rsidRPr="001F65B5">
        <w:rPr>
          <w:rFonts w:ascii="Calibri" w:hAnsi="Calibri"/>
          <w:i/>
        </w:rPr>
        <w:t xml:space="preserve"> zde neshledávám výrazné zlepšení.  Podle letošních výsledků průzkumu v oblasti lidských zdrojů pociťují</w:t>
      </w:r>
      <w:r w:rsidR="00F84C17" w:rsidRPr="001F65B5">
        <w:rPr>
          <w:rFonts w:ascii="Calibri" w:hAnsi="Calibri"/>
          <w:i/>
        </w:rPr>
        <w:t xml:space="preserve"> ředitelé</w:t>
      </w:r>
      <w:bookmarkStart w:id="0" w:name="_GoBack"/>
      <w:bookmarkEnd w:id="0"/>
      <w:r w:rsidR="00B2237C" w:rsidRPr="001F65B5">
        <w:rPr>
          <w:rFonts w:ascii="Calibri" w:hAnsi="Calibri"/>
          <w:i/>
        </w:rPr>
        <w:t xml:space="preserve"> nedostatky v personálním zajištění nemocnic – v případě lékařů vnímá jejich nedostatek 83</w:t>
      </w:r>
      <w:r w:rsidR="007D18FD" w:rsidRPr="001F65B5">
        <w:rPr>
          <w:rFonts w:ascii="Calibri" w:hAnsi="Calibri"/>
          <w:i/>
        </w:rPr>
        <w:t xml:space="preserve"> </w:t>
      </w:r>
      <w:r w:rsidR="00B2237C" w:rsidRPr="001F65B5">
        <w:rPr>
          <w:rFonts w:ascii="Calibri" w:hAnsi="Calibri"/>
          <w:i/>
        </w:rPr>
        <w:t>% ředitelů, u zdravotních sester</w:t>
      </w:r>
      <w:r w:rsidR="007D18FD" w:rsidRPr="001F65B5">
        <w:rPr>
          <w:rFonts w:ascii="Calibri" w:hAnsi="Calibri"/>
          <w:i/>
        </w:rPr>
        <w:t xml:space="preserve"> byl</w:t>
      </w:r>
      <w:r w:rsidR="00B2237C" w:rsidRPr="001F65B5">
        <w:rPr>
          <w:rFonts w:ascii="Calibri" w:hAnsi="Calibri"/>
          <w:i/>
        </w:rPr>
        <w:t xml:space="preserve">  zaznamenán nedostatek u 81</w:t>
      </w:r>
      <w:r w:rsidR="007D18FD" w:rsidRPr="001F65B5">
        <w:rPr>
          <w:rFonts w:ascii="Calibri" w:hAnsi="Calibri"/>
          <w:i/>
        </w:rPr>
        <w:t xml:space="preserve"> </w:t>
      </w:r>
      <w:r w:rsidR="00B2237C" w:rsidRPr="001F65B5">
        <w:rPr>
          <w:rFonts w:ascii="Calibri" w:hAnsi="Calibri"/>
          <w:i/>
        </w:rPr>
        <w:t xml:space="preserve">% oslovených ředitelů nemocnic.  V návaznosti na nedostatek personálu v nemocnicích přibývají </w:t>
      </w:r>
      <w:r w:rsidR="00BB7760" w:rsidRPr="001F65B5">
        <w:rPr>
          <w:rFonts w:ascii="Calibri" w:hAnsi="Calibri"/>
          <w:i/>
        </w:rPr>
        <w:t>rovněž problémy</w:t>
      </w:r>
      <w:r w:rsidR="00B2237C" w:rsidRPr="001F65B5">
        <w:rPr>
          <w:rFonts w:ascii="Calibri" w:hAnsi="Calibri"/>
          <w:i/>
        </w:rPr>
        <w:t xml:space="preserve"> týkající se práce přesčas</w:t>
      </w:r>
      <w:r w:rsidR="007D18FD" w:rsidRPr="001F65B5">
        <w:rPr>
          <w:rFonts w:ascii="Calibri" w:hAnsi="Calibri"/>
          <w:i/>
        </w:rPr>
        <w:t>,</w:t>
      </w:r>
      <w:r w:rsidR="00B2237C" w:rsidRPr="001F65B5">
        <w:rPr>
          <w:rFonts w:ascii="Calibri" w:hAnsi="Calibri"/>
          <w:i/>
        </w:rPr>
        <w:t xml:space="preserve"> </w:t>
      </w:r>
      <w:r w:rsidR="0089394E" w:rsidRPr="001F65B5">
        <w:rPr>
          <w:rFonts w:ascii="Calibri" w:hAnsi="Calibri"/>
          <w:i/>
        </w:rPr>
        <w:br/>
      </w:r>
      <w:r w:rsidR="00B2237C" w:rsidRPr="001F65B5">
        <w:rPr>
          <w:rFonts w:ascii="Calibri" w:hAnsi="Calibri"/>
          <w:i/>
        </w:rPr>
        <w:t>a to jak u lékařů (72</w:t>
      </w:r>
      <w:r w:rsidR="007D18FD" w:rsidRPr="001F65B5">
        <w:rPr>
          <w:rFonts w:ascii="Calibri" w:hAnsi="Calibri"/>
          <w:i/>
        </w:rPr>
        <w:t xml:space="preserve"> </w:t>
      </w:r>
      <w:r w:rsidR="00B2237C" w:rsidRPr="001F65B5">
        <w:rPr>
          <w:rFonts w:ascii="Calibri" w:hAnsi="Calibri"/>
          <w:i/>
        </w:rPr>
        <w:t>%), tak u zdravotních sester (54</w:t>
      </w:r>
      <w:r w:rsidR="007D18FD" w:rsidRPr="001F65B5">
        <w:rPr>
          <w:rFonts w:ascii="Calibri" w:hAnsi="Calibri"/>
          <w:i/>
        </w:rPr>
        <w:t xml:space="preserve"> </w:t>
      </w:r>
      <w:r w:rsidR="00B2237C" w:rsidRPr="001F65B5">
        <w:rPr>
          <w:rFonts w:ascii="Calibri" w:hAnsi="Calibri"/>
          <w:i/>
        </w:rPr>
        <w:t>%). Tuto oblast osobně vnímám jako velmi citlivou, která si žádá systémové ře</w:t>
      </w:r>
      <w:r w:rsidR="00BB7760" w:rsidRPr="001F65B5">
        <w:rPr>
          <w:rFonts w:ascii="Calibri" w:hAnsi="Calibri"/>
          <w:i/>
        </w:rPr>
        <w:t>šení na všech úrovních. Jedním z</w:t>
      </w:r>
      <w:r w:rsidR="00B2237C" w:rsidRPr="001F65B5">
        <w:rPr>
          <w:rFonts w:ascii="Calibri" w:hAnsi="Calibri"/>
          <w:i/>
        </w:rPr>
        <w:t> kroků může být novela zákona 95 a zejména připravovaný pozměňovací návrh, který umožní větší flexibilitu, kompetence po absolvování kmene a také výraznější a cílenou podporu oborům ze strany státu</w:t>
      </w:r>
      <w:r w:rsidRPr="001F65B5">
        <w:rPr>
          <w:rFonts w:ascii="Calibri" w:hAnsi="Calibri"/>
          <w:i/>
        </w:rPr>
        <w:t>.</w:t>
      </w:r>
      <w:r w:rsidR="00B2237C" w:rsidRPr="001F65B5">
        <w:rPr>
          <w:rFonts w:ascii="Calibri" w:hAnsi="Calibri"/>
          <w:i/>
        </w:rPr>
        <w:t>“</w:t>
      </w:r>
      <w:r w:rsidR="00B62B78" w:rsidRPr="001F65B5">
        <w:rPr>
          <w:rFonts w:ascii="Calibri" w:hAnsi="Calibri"/>
        </w:rPr>
        <w:t xml:space="preserve"> </w:t>
      </w:r>
      <w:r w:rsidR="0053128A" w:rsidRPr="001F65B5">
        <w:rPr>
          <w:rFonts w:ascii="Calibri" w:hAnsi="Calibri"/>
        </w:rPr>
        <w:t xml:space="preserve">(Pokračování </w:t>
      </w:r>
      <w:proofErr w:type="gramStart"/>
      <w:r w:rsidR="0053128A" w:rsidRPr="001F65B5">
        <w:rPr>
          <w:rFonts w:ascii="Calibri" w:hAnsi="Calibri"/>
        </w:rPr>
        <w:t>viz. následující</w:t>
      </w:r>
      <w:proofErr w:type="gramEnd"/>
      <w:r w:rsidR="0053128A" w:rsidRPr="001F65B5">
        <w:rPr>
          <w:rFonts w:ascii="Calibri" w:hAnsi="Calibri"/>
        </w:rPr>
        <w:t xml:space="preserve"> dokument Komentáře odborníků)</w:t>
      </w:r>
    </w:p>
    <w:p w:rsidR="003F4826" w:rsidRDefault="007F3B72" w:rsidP="003F4826">
      <w:pPr>
        <w:spacing w:before="120" w:after="120"/>
        <w:jc w:val="both"/>
      </w:pPr>
      <w:r>
        <w:t xml:space="preserve">Mezi mladými mediky, kteří se teprve připravují na své budoucí </w:t>
      </w:r>
      <w:r w:rsidRPr="00DD596A">
        <w:t>lékařské vzdělaní</w:t>
      </w:r>
      <w:r w:rsidR="00BB7760" w:rsidRPr="00DD596A">
        <w:t>,</w:t>
      </w:r>
      <w:r w:rsidRPr="00DD596A">
        <w:t xml:space="preserve"> zaznívají</w:t>
      </w:r>
      <w:r>
        <w:t xml:space="preserve"> často také obavy z nedodržování Zákoníku práce s ohledem na nedostatek personálu v nemocnicích. Vyplývá to z průzkumu HealthCare Institute „Barometr mezi mediky“, který byl realizován koncem roku 2015 mezi studenty 9 lékařských fakult v České republice. Detailní výsledky průzkumu naleznete </w:t>
      </w:r>
      <w:hyperlink r:id="rId12" w:history="1">
        <w:r w:rsidRPr="009252E7">
          <w:rPr>
            <w:rStyle w:val="Hypertextovodkaz"/>
            <w:b/>
          </w:rPr>
          <w:t>zde</w:t>
        </w:r>
      </w:hyperlink>
      <w:r w:rsidR="003F4826">
        <w:t xml:space="preserve">. </w:t>
      </w:r>
      <w:r w:rsidR="003F4826">
        <w:br w:type="page"/>
      </w:r>
    </w:p>
    <w:p w:rsidR="007F3B72" w:rsidRPr="00682C19" w:rsidRDefault="00BE550B" w:rsidP="00A16483">
      <w:pPr>
        <w:jc w:val="both"/>
        <w:rPr>
          <w:rFonts w:ascii="Calibri" w:hAnsi="Calibri"/>
        </w:rPr>
      </w:pPr>
      <w:r w:rsidRPr="00B77D01">
        <w:rPr>
          <w:rFonts w:ascii="Calibri" w:hAnsi="Calibri"/>
          <w:b/>
        </w:rPr>
        <w:lastRenderedPageBreak/>
        <w:t>Pavol Vasko - prezident, Asociace studentů medicíny:</w:t>
      </w:r>
      <w:r w:rsidRPr="00B77D01">
        <w:rPr>
          <w:rFonts w:ascii="Calibri" w:hAnsi="Calibri"/>
        </w:rPr>
        <w:t xml:space="preserve"> </w:t>
      </w:r>
      <w:r w:rsidR="007F3B72" w:rsidRPr="00B77D01">
        <w:rPr>
          <w:rFonts w:ascii="Calibri" w:hAnsi="Calibri"/>
          <w:i/>
        </w:rPr>
        <w:t>„Nedostatek personálu vede k množství přesčasů. Tyto jsou nevyhnutelné pro udržení nemocnic v provozu. Důsledkem jsou odchody personálu za lepšími podmínkami. Dalším, často opomíjeným důsledkem je taky ovlivnění studentů při výběru specializace. Mnoho mých spolužáků při výběru budoucí specializace zohledňuje také pracovní dobu. Právě v oborech s největším nedostatkem lékařů se slouží nejvíce přesčasů. Jako příklad možno uvést interní a chirurgická oddělení. To způsobuje odliv lékařů nejen do zahraničí, ale také do časově méně náročných oborů. Tyto skutečnosti vedou ke strachu ze zhoršování dostupnosti a kvality zdravotní péče</w:t>
      </w:r>
      <w:r w:rsidRPr="00B77D01">
        <w:rPr>
          <w:rFonts w:ascii="Calibri" w:hAnsi="Calibri"/>
          <w:i/>
        </w:rPr>
        <w:t>.</w:t>
      </w:r>
      <w:r w:rsidR="007F3B72" w:rsidRPr="00B77D01">
        <w:rPr>
          <w:rFonts w:ascii="Calibri" w:hAnsi="Calibri"/>
          <w:i/>
        </w:rPr>
        <w:t>“</w:t>
      </w:r>
      <w:r w:rsidRPr="00B77D01">
        <w:rPr>
          <w:rFonts w:ascii="Calibri" w:hAnsi="Calibri"/>
        </w:rPr>
        <w:t xml:space="preserve"> </w:t>
      </w:r>
      <w:r w:rsidR="001F65B5" w:rsidRPr="001F65B5">
        <w:rPr>
          <w:rFonts w:ascii="Calibri" w:hAnsi="Calibri"/>
        </w:rPr>
        <w:t xml:space="preserve">(Pokračování </w:t>
      </w:r>
      <w:proofErr w:type="gramStart"/>
      <w:r w:rsidR="001F65B5" w:rsidRPr="001F65B5">
        <w:rPr>
          <w:rFonts w:ascii="Calibri" w:hAnsi="Calibri"/>
        </w:rPr>
        <w:t>viz. následující</w:t>
      </w:r>
      <w:proofErr w:type="gramEnd"/>
      <w:r w:rsidR="001F65B5" w:rsidRPr="001F65B5">
        <w:rPr>
          <w:rFonts w:ascii="Calibri" w:hAnsi="Calibri"/>
        </w:rPr>
        <w:t xml:space="preserve"> dokument Komentáře odborníků)</w:t>
      </w:r>
    </w:p>
    <w:p w:rsidR="00561D5A" w:rsidRDefault="00561D5A" w:rsidP="00A16483">
      <w:pPr>
        <w:spacing w:before="120" w:after="120"/>
        <w:jc w:val="both"/>
        <w:rPr>
          <w:u w:val="single"/>
        </w:rPr>
      </w:pPr>
    </w:p>
    <w:p w:rsidR="000D3A4E" w:rsidRPr="008F335A" w:rsidRDefault="009747F3" w:rsidP="00A16483">
      <w:pPr>
        <w:spacing w:before="120" w:after="120"/>
        <w:jc w:val="both"/>
        <w:rPr>
          <w:u w:val="single"/>
        </w:rPr>
      </w:pPr>
      <w:r>
        <w:rPr>
          <w:u w:val="single"/>
        </w:rPr>
        <w:t>Finance</w:t>
      </w:r>
    </w:p>
    <w:p w:rsidR="008F335A" w:rsidRPr="00DD596A" w:rsidRDefault="008F335A" w:rsidP="00A16483">
      <w:pPr>
        <w:spacing w:before="120" w:after="120"/>
        <w:jc w:val="both"/>
      </w:pPr>
      <w:r w:rsidRPr="008F335A">
        <w:rPr>
          <w:b/>
          <w:bCs/>
        </w:rPr>
        <w:t xml:space="preserve">Polovina ředitelů </w:t>
      </w:r>
      <w:r w:rsidRPr="008F335A">
        <w:t xml:space="preserve">nemocnic připouští, že </w:t>
      </w:r>
      <w:r w:rsidRPr="008F335A">
        <w:rPr>
          <w:b/>
          <w:bCs/>
        </w:rPr>
        <w:t>novela Občanského zákoníku</w:t>
      </w:r>
      <w:r w:rsidRPr="008F335A">
        <w:t xml:space="preserve">, konkrétně části zasahující do vztahu lékař – pacient, s sebou přinesla </w:t>
      </w:r>
      <w:r w:rsidRPr="008F335A">
        <w:rPr>
          <w:b/>
          <w:bCs/>
        </w:rPr>
        <w:t xml:space="preserve">zvýšení nákladů </w:t>
      </w:r>
      <w:r w:rsidRPr="008F335A">
        <w:t>na škol</w:t>
      </w:r>
      <w:r w:rsidR="00E3020B">
        <w:t>ení personálu, na soudní řízení</w:t>
      </w:r>
      <w:r w:rsidRPr="008F335A">
        <w:t xml:space="preserve"> </w:t>
      </w:r>
      <w:r w:rsidR="00561D5A">
        <w:t xml:space="preserve">a zejména na pojištění, </w:t>
      </w:r>
      <w:r w:rsidR="007D18FD">
        <w:t xml:space="preserve">protože </w:t>
      </w:r>
      <w:r w:rsidR="00FE3532">
        <w:br/>
      </w:r>
      <w:r w:rsidR="007D18FD">
        <w:t>s těmito</w:t>
      </w:r>
      <w:r w:rsidRPr="00DD596A">
        <w:t xml:space="preserve"> náklady je nutné počítat kontinuálně.</w:t>
      </w:r>
    </w:p>
    <w:p w:rsidR="001D402F" w:rsidRPr="00D72F37" w:rsidRDefault="00BE550B" w:rsidP="00A16483">
      <w:pPr>
        <w:jc w:val="both"/>
        <w:rPr>
          <w:rFonts w:ascii="Calibri" w:hAnsi="Calibri"/>
        </w:rPr>
      </w:pPr>
      <w:r w:rsidRPr="00DD596A">
        <w:rPr>
          <w:rFonts w:ascii="Calibri" w:hAnsi="Calibri"/>
          <w:b/>
        </w:rPr>
        <w:t>JUDr. Tomáš Vícha - ředitel likvidace pojistných událostí</w:t>
      </w:r>
      <w:r w:rsidR="0080004E" w:rsidRPr="00DD596A">
        <w:rPr>
          <w:rFonts w:ascii="Calibri" w:hAnsi="Calibri"/>
          <w:b/>
        </w:rPr>
        <w:t>,</w:t>
      </w:r>
      <w:r w:rsidRPr="00DD596A">
        <w:rPr>
          <w:rFonts w:ascii="Calibri" w:hAnsi="Calibri"/>
          <w:b/>
        </w:rPr>
        <w:t xml:space="preserve"> SATUM CZECH, s.r.o.</w:t>
      </w:r>
      <w:r w:rsidRPr="00DD596A">
        <w:t xml:space="preserve">: </w:t>
      </w:r>
      <w:r w:rsidR="001D402F" w:rsidRPr="00DD596A">
        <w:rPr>
          <w:rFonts w:ascii="Calibri" w:hAnsi="Calibri"/>
          <w:i/>
        </w:rPr>
        <w:t xml:space="preserve">„Nejen barometr potvrzuje, že trvalým problémem je motivace zdravotnického personálu. Nechci zpochybňovat jistě důležitou roli výše mzdy. Na druhou stranu existuje i mnoho jiných motivačních nástrojů, které lze při řízení nemocnice využívat, ale zdaleka ne všude se tak děje. Lékaře, obzvlášť ty mladší, velmi přitahuje možnost pracovat s moderní zdravotnickou technikou </w:t>
      </w:r>
      <w:r w:rsidR="007E7541" w:rsidRPr="00DD596A">
        <w:rPr>
          <w:rFonts w:ascii="Calibri" w:hAnsi="Calibri"/>
          <w:i/>
        </w:rPr>
        <w:br/>
      </w:r>
      <w:r w:rsidR="001D402F" w:rsidRPr="00DD596A">
        <w:rPr>
          <w:rFonts w:ascii="Calibri" w:hAnsi="Calibri"/>
          <w:i/>
        </w:rPr>
        <w:t>a IT technikou.  Management nemocnic by měl velmi dbát na maximálně korektní vztahy se svým zdravotnickým personálem. Každý zdravotnický pracovník by měl znát možnosti svého případného kariérního růstu a věřit, že je závislý na jeho odbornosti a pracovitosti. Důležité pro každého pracovníka nemocnice také je, že v případě nároků na náhradu škody vůči nemocnici jej bude management této nemocnice hájit, pokud dojde k závěru, že</w:t>
      </w:r>
      <w:r w:rsidR="0080004E" w:rsidRPr="00DD596A">
        <w:rPr>
          <w:rFonts w:ascii="Calibri" w:hAnsi="Calibri"/>
          <w:i/>
        </w:rPr>
        <w:t xml:space="preserve"> uplatněný nárok není po práv</w:t>
      </w:r>
      <w:r w:rsidR="003905C9" w:rsidRPr="00DD596A">
        <w:rPr>
          <w:rFonts w:ascii="Calibri" w:hAnsi="Calibri"/>
          <w:i/>
        </w:rPr>
        <w:t>u</w:t>
      </w:r>
      <w:r w:rsidR="0080004E" w:rsidRPr="00DD596A">
        <w:rPr>
          <w:rFonts w:ascii="Calibri" w:hAnsi="Calibri"/>
          <w:i/>
        </w:rPr>
        <w:t>.</w:t>
      </w:r>
      <w:r w:rsidR="001D402F" w:rsidRPr="00DD596A">
        <w:rPr>
          <w:rFonts w:ascii="Calibri" w:hAnsi="Calibri"/>
          <w:i/>
        </w:rPr>
        <w:t>“</w:t>
      </w:r>
      <w:r w:rsidRPr="00DD596A">
        <w:rPr>
          <w:rFonts w:ascii="Calibri" w:hAnsi="Calibri"/>
        </w:rPr>
        <w:t xml:space="preserve"> </w:t>
      </w:r>
      <w:r w:rsidR="001F65B5" w:rsidRPr="001F65B5">
        <w:rPr>
          <w:rFonts w:ascii="Calibri" w:hAnsi="Calibri"/>
        </w:rPr>
        <w:t xml:space="preserve">(Pokračování </w:t>
      </w:r>
      <w:proofErr w:type="gramStart"/>
      <w:r w:rsidR="001F65B5" w:rsidRPr="001F65B5">
        <w:rPr>
          <w:rFonts w:ascii="Calibri" w:hAnsi="Calibri"/>
        </w:rPr>
        <w:t>viz. následující</w:t>
      </w:r>
      <w:proofErr w:type="gramEnd"/>
      <w:r w:rsidR="001F65B5" w:rsidRPr="001F65B5">
        <w:rPr>
          <w:rFonts w:ascii="Calibri" w:hAnsi="Calibri"/>
        </w:rPr>
        <w:t xml:space="preserve"> dokument Komentáře odborníků)</w:t>
      </w:r>
    </w:p>
    <w:p w:rsidR="0011653A" w:rsidRPr="008F335A" w:rsidRDefault="0011653A" w:rsidP="00A16483">
      <w:pPr>
        <w:spacing w:before="120" w:after="120"/>
        <w:jc w:val="both"/>
      </w:pPr>
    </w:p>
    <w:p w:rsidR="008F335A" w:rsidRDefault="008F335A" w:rsidP="00A16483">
      <w:pPr>
        <w:spacing w:before="120" w:after="120"/>
        <w:jc w:val="both"/>
        <w:rPr>
          <w:u w:val="single"/>
        </w:rPr>
      </w:pPr>
      <w:r w:rsidRPr="008F335A">
        <w:rPr>
          <w:u w:val="single"/>
        </w:rPr>
        <w:t>Efektivní hospodaření nemocnic</w:t>
      </w:r>
    </w:p>
    <w:p w:rsidR="00D0047A" w:rsidRDefault="008F335A" w:rsidP="00A16483">
      <w:pPr>
        <w:spacing w:before="120" w:after="120"/>
        <w:jc w:val="both"/>
      </w:pPr>
      <w:r w:rsidRPr="008F335A">
        <w:t xml:space="preserve">Více jak </w:t>
      </w:r>
      <w:r w:rsidRPr="008F335A">
        <w:rPr>
          <w:b/>
          <w:bCs/>
        </w:rPr>
        <w:t>polovina</w:t>
      </w:r>
      <w:r w:rsidRPr="008F335A">
        <w:t xml:space="preserve"> </w:t>
      </w:r>
      <w:r w:rsidRPr="008F335A">
        <w:rPr>
          <w:b/>
          <w:bCs/>
        </w:rPr>
        <w:t xml:space="preserve">ředitelů </w:t>
      </w:r>
      <w:r w:rsidRPr="008F335A">
        <w:t xml:space="preserve">se domnívá, že </w:t>
      </w:r>
      <w:r w:rsidRPr="008F335A">
        <w:rPr>
          <w:b/>
          <w:bCs/>
        </w:rPr>
        <w:t>české nemocnice hospodaří v průměru efektivně</w:t>
      </w:r>
      <w:r w:rsidRPr="008F335A">
        <w:t>. Od minulých let je zde patrný posun (efektivnost hospodaření vnímalo vždy přibližně</w:t>
      </w:r>
      <w:r w:rsidR="00B52CCE">
        <w:t xml:space="preserve"> </w:t>
      </w:r>
      <w:r w:rsidRPr="008F335A">
        <w:t>30% ředitelů). Přes 6</w:t>
      </w:r>
      <w:r w:rsidR="00702031">
        <w:t>4</w:t>
      </w:r>
      <w:r w:rsidR="007D18FD">
        <w:t xml:space="preserve"> </w:t>
      </w:r>
      <w:r w:rsidR="00702031">
        <w:t>% ředitelů připouští, že přímo</w:t>
      </w:r>
      <w:r w:rsidR="00B52CCE">
        <w:t xml:space="preserve"> </w:t>
      </w:r>
      <w:r w:rsidR="00A16483">
        <w:br/>
      </w:r>
      <w:r w:rsidRPr="008F335A">
        <w:t xml:space="preserve">v jejich nemocnici je potřeba zavést opatření, která by vedla </w:t>
      </w:r>
      <w:proofErr w:type="gramStart"/>
      <w:r w:rsidRPr="008F335A">
        <w:t>k</w:t>
      </w:r>
      <w:r w:rsidR="00B52CCE">
        <w:t>e</w:t>
      </w:r>
      <w:proofErr w:type="gramEnd"/>
      <w:r w:rsidRPr="008F335A">
        <w:t xml:space="preserve"> zefektivnění.</w:t>
      </w:r>
      <w:r w:rsidR="00AF7FFD">
        <w:t xml:space="preserve"> </w:t>
      </w:r>
    </w:p>
    <w:p w:rsidR="001D402F" w:rsidRDefault="00BE550B" w:rsidP="00A16483">
      <w:pPr>
        <w:spacing w:before="120" w:after="120"/>
        <w:jc w:val="both"/>
      </w:pPr>
      <w:r w:rsidRPr="00EF54C3">
        <w:rPr>
          <w:rFonts w:ascii="Calibri" w:hAnsi="Calibri"/>
          <w:b/>
        </w:rPr>
        <w:t>Ing. Jakub Kovář - partner, NEXIA AP, a.s.</w:t>
      </w:r>
      <w:r w:rsidRPr="00EF54C3">
        <w:rPr>
          <w:b/>
        </w:rPr>
        <w:t>:</w:t>
      </w:r>
      <w:r w:rsidRPr="00EF54C3">
        <w:t xml:space="preserve"> </w:t>
      </w:r>
      <w:r w:rsidR="001D402F" w:rsidRPr="00EF54C3">
        <w:rPr>
          <w:rFonts w:ascii="Calibri" w:hAnsi="Calibri"/>
          <w:i/>
        </w:rPr>
        <w:t>„Je nezbytné zmínit v případě nemocnic neustávající trend na jejich „</w:t>
      </w:r>
      <w:proofErr w:type="spellStart"/>
      <w:r w:rsidR="001D402F" w:rsidRPr="00EF54C3">
        <w:rPr>
          <w:rFonts w:ascii="Calibri" w:hAnsi="Calibri"/>
          <w:i/>
        </w:rPr>
        <w:t>převybavování</w:t>
      </w:r>
      <w:proofErr w:type="spellEnd"/>
      <w:r w:rsidR="001D402F" w:rsidRPr="00EF54C3">
        <w:rPr>
          <w:rFonts w:ascii="Calibri" w:hAnsi="Calibri"/>
          <w:i/>
        </w:rPr>
        <w:t xml:space="preserve">“ přístrojovou technikou (BMI). Děje </w:t>
      </w:r>
      <w:r w:rsidR="001D402F" w:rsidRPr="00DD596A">
        <w:rPr>
          <w:rFonts w:ascii="Calibri" w:hAnsi="Calibri"/>
          <w:i/>
        </w:rPr>
        <w:t xml:space="preserve">se tak leckdy v režimu rovnice </w:t>
      </w:r>
      <w:r w:rsidR="000A50E3" w:rsidRPr="00DD596A">
        <w:rPr>
          <w:rFonts w:ascii="Calibri" w:hAnsi="Calibri"/>
          <w:i/>
        </w:rPr>
        <w:t>„</w:t>
      </w:r>
      <w:r w:rsidR="001D402F" w:rsidRPr="00DD596A">
        <w:rPr>
          <w:rFonts w:ascii="Calibri" w:hAnsi="Calibri"/>
          <w:i/>
        </w:rPr>
        <w:t>čím více je proinvestováno do přístrojového vybavení, tím větší je pochvala od pacientů</w:t>
      </w:r>
      <w:r w:rsidR="000A50E3" w:rsidRPr="00DD596A">
        <w:rPr>
          <w:rFonts w:ascii="Calibri" w:hAnsi="Calibri"/>
          <w:i/>
        </w:rPr>
        <w:t>“</w:t>
      </w:r>
      <w:r w:rsidR="001D402F" w:rsidRPr="00DD596A">
        <w:rPr>
          <w:rFonts w:ascii="Calibri" w:hAnsi="Calibri"/>
          <w:i/>
        </w:rPr>
        <w:t>. Celá situace je navíc podpořena systémem dotací těchto nákupů. Management nemocnic leckdy nemůže ani provést běžné investiční posouzení před nákupem, protože neprovedení nákupu se ve vnímání zřizovatelů jeví jako ztráta finančních</w:t>
      </w:r>
      <w:r w:rsidR="001D402F" w:rsidRPr="00EF54C3">
        <w:rPr>
          <w:rFonts w:ascii="Calibri" w:hAnsi="Calibri"/>
          <w:i/>
        </w:rPr>
        <w:t xml:space="preserve"> dotačních prostředků. Důsledkem jsou tak zdaleka nevyužité </w:t>
      </w:r>
      <w:r w:rsidR="001D402F" w:rsidRPr="00DD596A">
        <w:rPr>
          <w:rFonts w:ascii="Calibri" w:hAnsi="Calibri"/>
          <w:i/>
        </w:rPr>
        <w:t>kapacity nákladných zařízení a zatížení provozního hospodaření nemocnic provozními náklady těchto zařízení</w:t>
      </w:r>
      <w:r w:rsidRPr="00DD596A">
        <w:rPr>
          <w:rFonts w:ascii="Calibri" w:hAnsi="Calibri"/>
          <w:i/>
        </w:rPr>
        <w:t>.</w:t>
      </w:r>
      <w:r w:rsidR="001D402F" w:rsidRPr="00DD596A">
        <w:rPr>
          <w:rFonts w:ascii="Calibri" w:hAnsi="Calibri"/>
          <w:i/>
        </w:rPr>
        <w:t>“</w:t>
      </w:r>
      <w:r w:rsidRPr="00DD596A">
        <w:rPr>
          <w:rFonts w:ascii="Calibri" w:hAnsi="Calibri"/>
        </w:rPr>
        <w:t xml:space="preserve"> </w:t>
      </w:r>
      <w:r w:rsidR="001F65B5" w:rsidRPr="001F65B5">
        <w:rPr>
          <w:rFonts w:ascii="Calibri" w:hAnsi="Calibri"/>
        </w:rPr>
        <w:t xml:space="preserve">(Pokračování </w:t>
      </w:r>
      <w:proofErr w:type="gramStart"/>
      <w:r w:rsidR="001F65B5" w:rsidRPr="001F65B5">
        <w:rPr>
          <w:rFonts w:ascii="Calibri" w:hAnsi="Calibri"/>
        </w:rPr>
        <w:t>viz. následující</w:t>
      </w:r>
      <w:proofErr w:type="gramEnd"/>
      <w:r w:rsidR="001F65B5" w:rsidRPr="001F65B5">
        <w:rPr>
          <w:rFonts w:ascii="Calibri" w:hAnsi="Calibri"/>
        </w:rPr>
        <w:t xml:space="preserve"> dokument Komentáře odborníků)</w:t>
      </w:r>
    </w:p>
    <w:p w:rsidR="00D0047A" w:rsidRDefault="00D0047A" w:rsidP="00A16483">
      <w:pPr>
        <w:spacing w:before="120" w:after="120"/>
        <w:jc w:val="both"/>
      </w:pPr>
      <w:r>
        <w:t>Na základě výše uvedených dat je patrné, že si ředitelé českých nemocnic</w:t>
      </w:r>
      <w:r w:rsidR="005D3906">
        <w:t xml:space="preserve"> </w:t>
      </w:r>
      <w:r>
        <w:t xml:space="preserve">jako správní manažeři uvědomují náročnost a komplikovanost opatření vedoucích </w:t>
      </w:r>
      <w:proofErr w:type="gramStart"/>
      <w:r w:rsidR="002E4D2C">
        <w:t>ke</w:t>
      </w:r>
      <w:proofErr w:type="gramEnd"/>
      <w:r w:rsidR="002E4D2C">
        <w:t xml:space="preserve"> </w:t>
      </w:r>
      <w:r w:rsidR="002E4D2C" w:rsidRPr="00DD596A">
        <w:t>zefektivnění chodu nemocnic a mají také jasně vytyčené směry toho, co by v této oblasti chtěli udělat, avšak prostředí, ve kterém se pohybují</w:t>
      </w:r>
      <w:r w:rsidR="005D3906" w:rsidRPr="00DD596A">
        <w:t>,</w:t>
      </w:r>
      <w:r w:rsidR="002E4D2C" w:rsidRPr="00DD596A">
        <w:t xml:space="preserve"> jim</w:t>
      </w:r>
      <w:r w:rsidR="002E4D2C">
        <w:t xml:space="preserve"> není nakloněno.</w:t>
      </w:r>
    </w:p>
    <w:p w:rsidR="003F4826" w:rsidRDefault="00E3020B" w:rsidP="00A16483">
      <w:pPr>
        <w:spacing w:before="120" w:after="120"/>
        <w:jc w:val="both"/>
      </w:pPr>
      <w:r>
        <w:t>Detailní ukázky</w:t>
      </w:r>
      <w:r w:rsidR="0070434C">
        <w:t xml:space="preserve"> a „</w:t>
      </w:r>
      <w:proofErr w:type="spellStart"/>
      <w:r>
        <w:t>B</w:t>
      </w:r>
      <w:r w:rsidR="0070434C">
        <w:t>est</w:t>
      </w:r>
      <w:proofErr w:type="spellEnd"/>
      <w:r w:rsidR="0070434C">
        <w:t xml:space="preserve"> </w:t>
      </w:r>
      <w:proofErr w:type="spellStart"/>
      <w:r w:rsidR="0070434C">
        <w:t>practices</w:t>
      </w:r>
      <w:proofErr w:type="spellEnd"/>
      <w:r w:rsidR="0070434C">
        <w:t xml:space="preserve">“ </w:t>
      </w:r>
      <w:r>
        <w:t xml:space="preserve">vedení a vrcholového managementu </w:t>
      </w:r>
      <w:r w:rsidR="000926B9">
        <w:t xml:space="preserve">nemocnic, </w:t>
      </w:r>
      <w:r>
        <w:t>zdravotních pojišťoven</w:t>
      </w:r>
      <w:r w:rsidR="000926B9">
        <w:t xml:space="preserve"> </w:t>
      </w:r>
      <w:r w:rsidR="00A16483">
        <w:br/>
      </w:r>
      <w:r w:rsidR="000926B9">
        <w:t xml:space="preserve">a odborníků ve zdravotnictví v oblasti </w:t>
      </w:r>
      <w:r w:rsidR="000926B9" w:rsidRPr="000926B9">
        <w:t>zvyšování efektivity a kvality poskytované péče</w:t>
      </w:r>
      <w:r>
        <w:t xml:space="preserve"> budou prezentovány v rámci odborné konference </w:t>
      </w:r>
      <w:r w:rsidRPr="00E3020B">
        <w:rPr>
          <w:b/>
        </w:rPr>
        <w:t>„Efektivní nemocnice 2016 – Strategie zdravotních pojišťoven a nemocnic“</w:t>
      </w:r>
      <w:r>
        <w:t>, která se uskuteční dne 29. a 30. listopadu 2016 v </w:t>
      </w:r>
      <w:proofErr w:type="spellStart"/>
      <w:r w:rsidRPr="00E3020B">
        <w:t>Clarion</w:t>
      </w:r>
      <w:proofErr w:type="spellEnd"/>
      <w:r w:rsidRPr="00E3020B">
        <w:t xml:space="preserve"> </w:t>
      </w:r>
      <w:proofErr w:type="spellStart"/>
      <w:r w:rsidRPr="00E3020B">
        <w:t>Congress</w:t>
      </w:r>
      <w:proofErr w:type="spellEnd"/>
      <w:r w:rsidRPr="00E3020B">
        <w:t xml:space="preserve"> Hotel</w:t>
      </w:r>
      <w:r>
        <w:t>u</w:t>
      </w:r>
      <w:r w:rsidRPr="00E3020B">
        <w:t xml:space="preserve"> Prague </w:t>
      </w:r>
      <w:r>
        <w:t>–</w:t>
      </w:r>
      <w:r w:rsidRPr="00E3020B">
        <w:t xml:space="preserve"> Vysočany</w:t>
      </w:r>
      <w:r>
        <w:t xml:space="preserve">. </w:t>
      </w:r>
      <w:r w:rsidR="000926B9">
        <w:t>Aktuální pracovní podobu</w:t>
      </w:r>
      <w:r w:rsidRPr="00E3020B">
        <w:t xml:space="preserve"> programu odborné konference</w:t>
      </w:r>
      <w:r>
        <w:t xml:space="preserve"> naleznete </w:t>
      </w:r>
      <w:hyperlink r:id="rId13" w:history="1">
        <w:r w:rsidRPr="009252E7">
          <w:rPr>
            <w:rStyle w:val="Hypertextovodkaz"/>
            <w:b/>
          </w:rPr>
          <w:t>zde</w:t>
        </w:r>
      </w:hyperlink>
      <w:r>
        <w:t>.</w:t>
      </w:r>
    </w:p>
    <w:p w:rsidR="003F4826" w:rsidRDefault="003F4826">
      <w:r>
        <w:br w:type="page"/>
      </w:r>
    </w:p>
    <w:p w:rsidR="00EF54C3" w:rsidRDefault="00081B67" w:rsidP="00EF54C3">
      <w:pPr>
        <w:spacing w:before="120" w:after="120"/>
        <w:jc w:val="both"/>
        <w:rPr>
          <w:i/>
        </w:rPr>
      </w:pPr>
      <w:r w:rsidRPr="007E7541">
        <w:rPr>
          <w:b/>
        </w:rPr>
        <w:lastRenderedPageBreak/>
        <w:t>Daniel Vavřina – zakladatel, HealthCare Institute, o.p.s.:</w:t>
      </w:r>
      <w:r>
        <w:rPr>
          <w:b/>
        </w:rPr>
        <w:t xml:space="preserve"> </w:t>
      </w:r>
      <w:r>
        <w:rPr>
          <w:i/>
        </w:rPr>
        <w:t>„Velmi oceňujeme práci managementu a zřizovatelů českých nemocnic</w:t>
      </w:r>
      <w:r w:rsidR="0031347F">
        <w:rPr>
          <w:i/>
        </w:rPr>
        <w:t xml:space="preserve"> v oblasti dlou</w:t>
      </w:r>
      <w:r w:rsidR="00E20243">
        <w:rPr>
          <w:i/>
        </w:rPr>
        <w:t>hodobého zlepšování a posilování efektivity</w:t>
      </w:r>
      <w:r w:rsidR="0031347F">
        <w:rPr>
          <w:i/>
        </w:rPr>
        <w:t> </w:t>
      </w:r>
      <w:r w:rsidR="00E20243">
        <w:rPr>
          <w:i/>
        </w:rPr>
        <w:t>nemocničních zařízení</w:t>
      </w:r>
      <w:r w:rsidR="0031347F">
        <w:rPr>
          <w:i/>
        </w:rPr>
        <w:t xml:space="preserve">. </w:t>
      </w:r>
      <w:r w:rsidR="00EF54C3">
        <w:rPr>
          <w:i/>
        </w:rPr>
        <w:t>V rámci našich projektů se k</w:t>
      </w:r>
      <w:r w:rsidR="0031347F">
        <w:rPr>
          <w:i/>
        </w:rPr>
        <w:t>aždoročně snažíme</w:t>
      </w:r>
      <w:r>
        <w:rPr>
          <w:i/>
        </w:rPr>
        <w:t xml:space="preserve"> </w:t>
      </w:r>
      <w:r w:rsidR="0031347F">
        <w:rPr>
          <w:i/>
        </w:rPr>
        <w:t xml:space="preserve">nemocnice kladně </w:t>
      </w:r>
      <w:r w:rsidR="00E20243">
        <w:rPr>
          <w:i/>
        </w:rPr>
        <w:t>vnímané</w:t>
      </w:r>
      <w:r w:rsidR="0031347F">
        <w:rPr>
          <w:i/>
        </w:rPr>
        <w:t xml:space="preserve"> v očích pacientů, zaměstnanců a také </w:t>
      </w:r>
      <w:r w:rsidR="00E20243">
        <w:rPr>
          <w:i/>
        </w:rPr>
        <w:t xml:space="preserve">v dobré finanční kondici </w:t>
      </w:r>
      <w:r w:rsidR="0031347F">
        <w:rPr>
          <w:i/>
        </w:rPr>
        <w:t>pozitivně motivovat k ještě lepším výkonům</w:t>
      </w:r>
      <w:r w:rsidR="00EF54C3">
        <w:rPr>
          <w:i/>
        </w:rPr>
        <w:t>.</w:t>
      </w:r>
      <w:r w:rsidR="0031347F">
        <w:rPr>
          <w:i/>
        </w:rPr>
        <w:t xml:space="preserve"> </w:t>
      </w:r>
      <w:r w:rsidR="00EF54C3">
        <w:rPr>
          <w:i/>
        </w:rPr>
        <w:t>V</w:t>
      </w:r>
      <w:r w:rsidR="0031347F">
        <w:rPr>
          <w:i/>
        </w:rPr>
        <w:t xml:space="preserve">ěříme, že tato naše pozitivní motivace bude přenesena rovněž na další nemocniční zařízení, která v současné době systematicky pracují na zlepšení </w:t>
      </w:r>
      <w:r w:rsidR="00E20243">
        <w:rPr>
          <w:i/>
        </w:rPr>
        <w:t xml:space="preserve">efektivity jejich procesů </w:t>
      </w:r>
      <w:r w:rsidR="00EF54C3">
        <w:rPr>
          <w:i/>
        </w:rPr>
        <w:br/>
      </w:r>
      <w:r w:rsidR="00E20243">
        <w:rPr>
          <w:i/>
        </w:rPr>
        <w:t>a celkového chodu nemocnice.</w:t>
      </w:r>
    </w:p>
    <w:p w:rsidR="003F4826" w:rsidRDefault="003F4826" w:rsidP="00EF54C3">
      <w:pPr>
        <w:spacing w:before="120" w:after="120"/>
        <w:jc w:val="both"/>
        <w:rPr>
          <w:i/>
        </w:rPr>
      </w:pPr>
    </w:p>
    <w:p w:rsidR="000D3A4E" w:rsidRDefault="000D3A4E" w:rsidP="00A16483">
      <w:pPr>
        <w:spacing w:before="120" w:after="120"/>
        <w:jc w:val="both"/>
      </w:pPr>
      <w:r w:rsidRPr="000D3A4E">
        <w:rPr>
          <w:b/>
        </w:rPr>
        <w:t>PROFILY</w:t>
      </w:r>
      <w:r>
        <w:t>:</w:t>
      </w:r>
    </w:p>
    <w:p w:rsidR="00D72C88" w:rsidRPr="00DD596A" w:rsidRDefault="00D72C88" w:rsidP="00A16483">
      <w:pPr>
        <w:spacing w:before="120" w:after="120"/>
        <w:jc w:val="both"/>
        <w:rPr>
          <w:b/>
        </w:rPr>
      </w:pPr>
      <w:r w:rsidRPr="00DD596A">
        <w:rPr>
          <w:b/>
        </w:rPr>
        <w:t>Informace o HealthCare Institute</w:t>
      </w:r>
    </w:p>
    <w:p w:rsidR="00D72C88" w:rsidRDefault="00D72C88" w:rsidP="00A16483">
      <w:pPr>
        <w:spacing w:before="120" w:after="120"/>
        <w:jc w:val="both"/>
        <w:rPr>
          <w:lang w:val="en-US"/>
        </w:rPr>
      </w:pPr>
      <w:proofErr w:type="gramStart"/>
      <w:r w:rsidRPr="000D3A4E">
        <w:rPr>
          <w:lang w:val="en-US"/>
        </w:rPr>
        <w:t xml:space="preserve">HealthCare Institute, </w:t>
      </w:r>
      <w:proofErr w:type="spellStart"/>
      <w:r w:rsidRPr="000D3A4E">
        <w:rPr>
          <w:lang w:val="en-US"/>
        </w:rPr>
        <w:t>o.p.s</w:t>
      </w:r>
      <w:proofErr w:type="spellEnd"/>
      <w:r w:rsidRPr="000D3A4E">
        <w:rPr>
          <w:lang w:val="en-US"/>
        </w:rPr>
        <w:t>. (</w:t>
      </w:r>
      <w:proofErr w:type="spellStart"/>
      <w:r w:rsidRPr="000D3A4E">
        <w:rPr>
          <w:lang w:val="en-US"/>
        </w:rPr>
        <w:t>založena</w:t>
      </w:r>
      <w:proofErr w:type="spellEnd"/>
      <w:r w:rsidRPr="000D3A4E">
        <w:rPr>
          <w:lang w:val="en-US"/>
        </w:rPr>
        <w:t xml:space="preserve"> r. 2006) je </w:t>
      </w:r>
      <w:proofErr w:type="spellStart"/>
      <w:r w:rsidRPr="000D3A4E">
        <w:rPr>
          <w:lang w:val="en-US"/>
        </w:rPr>
        <w:t>nezisková</w:t>
      </w:r>
      <w:proofErr w:type="spellEnd"/>
      <w:r w:rsidRPr="000D3A4E">
        <w:rPr>
          <w:lang w:val="en-US"/>
        </w:rPr>
        <w:t xml:space="preserve"> </w:t>
      </w:r>
      <w:proofErr w:type="spellStart"/>
      <w:r w:rsidRPr="000D3A4E">
        <w:rPr>
          <w:lang w:val="en-US"/>
        </w:rPr>
        <w:t>organizace</w:t>
      </w:r>
      <w:proofErr w:type="spellEnd"/>
      <w:r w:rsidRPr="000D3A4E">
        <w:rPr>
          <w:lang w:val="en-US"/>
        </w:rPr>
        <w:t xml:space="preserve">, </w:t>
      </w:r>
      <w:proofErr w:type="spellStart"/>
      <w:r w:rsidRPr="000D3A4E">
        <w:rPr>
          <w:lang w:val="en-US"/>
        </w:rPr>
        <w:t>která</w:t>
      </w:r>
      <w:proofErr w:type="spellEnd"/>
      <w:r w:rsidRPr="000D3A4E">
        <w:rPr>
          <w:lang w:val="en-US"/>
        </w:rPr>
        <w:t xml:space="preserve"> v </w:t>
      </w:r>
      <w:proofErr w:type="spellStart"/>
      <w:r w:rsidRPr="000D3A4E">
        <w:rPr>
          <w:lang w:val="en-US"/>
        </w:rPr>
        <w:t>roce</w:t>
      </w:r>
      <w:proofErr w:type="spellEnd"/>
      <w:r w:rsidRPr="000D3A4E">
        <w:rPr>
          <w:lang w:val="en-US"/>
        </w:rPr>
        <w:t xml:space="preserve"> 2016 </w:t>
      </w:r>
      <w:proofErr w:type="spellStart"/>
      <w:r w:rsidRPr="000D3A4E">
        <w:rPr>
          <w:lang w:val="en-US"/>
        </w:rPr>
        <w:t>organizuje</w:t>
      </w:r>
      <w:proofErr w:type="spellEnd"/>
      <w:r w:rsidRPr="000D3A4E">
        <w:rPr>
          <w:lang w:val="en-US"/>
        </w:rPr>
        <w:t xml:space="preserve"> </w:t>
      </w:r>
      <w:proofErr w:type="spellStart"/>
      <w:r w:rsidRPr="000D3A4E">
        <w:rPr>
          <w:lang w:val="en-US"/>
        </w:rPr>
        <w:t>již</w:t>
      </w:r>
      <w:proofErr w:type="spellEnd"/>
      <w:r w:rsidRPr="000D3A4E">
        <w:rPr>
          <w:lang w:val="en-US"/>
        </w:rPr>
        <w:t xml:space="preserve"> 11.</w:t>
      </w:r>
      <w:proofErr w:type="gramEnd"/>
      <w:r w:rsidRPr="000D3A4E">
        <w:rPr>
          <w:lang w:val="en-US"/>
        </w:rPr>
        <w:t xml:space="preserve"> </w:t>
      </w:r>
      <w:proofErr w:type="spellStart"/>
      <w:proofErr w:type="gramStart"/>
      <w:r w:rsidRPr="000D3A4E">
        <w:rPr>
          <w:lang w:val="en-US"/>
        </w:rPr>
        <w:t>ročník</w:t>
      </w:r>
      <w:proofErr w:type="spellEnd"/>
      <w:proofErr w:type="gramEnd"/>
      <w:r w:rsidRPr="000D3A4E">
        <w:rPr>
          <w:lang w:val="en-US"/>
        </w:rPr>
        <w:t xml:space="preserve"> </w:t>
      </w:r>
      <w:proofErr w:type="spellStart"/>
      <w:r w:rsidRPr="000D3A4E">
        <w:rPr>
          <w:lang w:val="en-US"/>
        </w:rPr>
        <w:t>středoevropské</w:t>
      </w:r>
      <w:proofErr w:type="spellEnd"/>
      <w:r w:rsidRPr="000D3A4E">
        <w:rPr>
          <w:lang w:val="en-US"/>
        </w:rPr>
        <w:t xml:space="preserve"> </w:t>
      </w:r>
      <w:proofErr w:type="spellStart"/>
      <w:r w:rsidRPr="000D3A4E">
        <w:rPr>
          <w:lang w:val="en-US"/>
        </w:rPr>
        <w:t>odborné</w:t>
      </w:r>
      <w:proofErr w:type="spellEnd"/>
      <w:r w:rsidRPr="000D3A4E">
        <w:rPr>
          <w:lang w:val="en-US"/>
        </w:rPr>
        <w:t xml:space="preserve"> konference „</w:t>
      </w:r>
      <w:proofErr w:type="spellStart"/>
      <w:r w:rsidRPr="000D3A4E">
        <w:rPr>
          <w:lang w:val="en-US"/>
        </w:rPr>
        <w:t>Efektivní</w:t>
      </w:r>
      <w:proofErr w:type="spellEnd"/>
      <w:r w:rsidRPr="000D3A4E">
        <w:rPr>
          <w:lang w:val="en-US"/>
        </w:rPr>
        <w:t xml:space="preserve"> nemocnice“ se </w:t>
      </w:r>
      <w:proofErr w:type="spellStart"/>
      <w:r w:rsidRPr="000D3A4E">
        <w:rPr>
          <w:lang w:val="en-US"/>
        </w:rPr>
        <w:t>zaměřením</w:t>
      </w:r>
      <w:proofErr w:type="spellEnd"/>
      <w:r w:rsidRPr="000D3A4E">
        <w:rPr>
          <w:lang w:val="en-US"/>
        </w:rPr>
        <w:t xml:space="preserve"> na </w:t>
      </w:r>
      <w:proofErr w:type="spellStart"/>
      <w:r w:rsidRPr="000D3A4E">
        <w:rPr>
          <w:lang w:val="en-US"/>
        </w:rPr>
        <w:t>strategii</w:t>
      </w:r>
      <w:proofErr w:type="spellEnd"/>
      <w:r w:rsidRPr="000D3A4E">
        <w:rPr>
          <w:lang w:val="en-US"/>
        </w:rPr>
        <w:t xml:space="preserve"> </w:t>
      </w:r>
      <w:proofErr w:type="spellStart"/>
      <w:r w:rsidRPr="000D3A4E">
        <w:rPr>
          <w:lang w:val="en-US"/>
        </w:rPr>
        <w:t>nemocnic</w:t>
      </w:r>
      <w:proofErr w:type="spellEnd"/>
      <w:r w:rsidRPr="000D3A4E">
        <w:rPr>
          <w:lang w:val="en-US"/>
        </w:rPr>
        <w:t xml:space="preserve">. </w:t>
      </w:r>
      <w:proofErr w:type="spellStart"/>
      <w:proofErr w:type="gramStart"/>
      <w:r w:rsidRPr="000D3A4E">
        <w:rPr>
          <w:lang w:val="en-US"/>
        </w:rPr>
        <w:t>Tato</w:t>
      </w:r>
      <w:proofErr w:type="spellEnd"/>
      <w:r w:rsidRPr="000D3A4E">
        <w:rPr>
          <w:lang w:val="en-US"/>
        </w:rPr>
        <w:t xml:space="preserve"> konference se </w:t>
      </w:r>
      <w:proofErr w:type="spellStart"/>
      <w:r w:rsidRPr="000D3A4E">
        <w:rPr>
          <w:lang w:val="en-US"/>
        </w:rPr>
        <w:t>bude</w:t>
      </w:r>
      <w:proofErr w:type="spellEnd"/>
      <w:r w:rsidRPr="000D3A4E">
        <w:rPr>
          <w:lang w:val="en-US"/>
        </w:rPr>
        <w:t xml:space="preserve"> </w:t>
      </w:r>
      <w:proofErr w:type="spellStart"/>
      <w:r w:rsidRPr="000D3A4E">
        <w:rPr>
          <w:lang w:val="en-US"/>
        </w:rPr>
        <w:t>konat</w:t>
      </w:r>
      <w:proofErr w:type="spellEnd"/>
      <w:r w:rsidRPr="000D3A4E">
        <w:rPr>
          <w:lang w:val="en-US"/>
        </w:rPr>
        <w:t xml:space="preserve"> ve </w:t>
      </w:r>
      <w:proofErr w:type="spellStart"/>
      <w:r w:rsidRPr="000D3A4E">
        <w:rPr>
          <w:lang w:val="en-US"/>
        </w:rPr>
        <w:t>dnech</w:t>
      </w:r>
      <w:proofErr w:type="spellEnd"/>
      <w:r w:rsidRPr="000D3A4E">
        <w:rPr>
          <w:lang w:val="en-US"/>
        </w:rPr>
        <w:t xml:space="preserve"> 29.</w:t>
      </w:r>
      <w:proofErr w:type="gramEnd"/>
      <w:r w:rsidRPr="000D3A4E">
        <w:rPr>
          <w:lang w:val="en-US"/>
        </w:rPr>
        <w:t xml:space="preserve"> – 30. </w:t>
      </w:r>
      <w:proofErr w:type="spellStart"/>
      <w:proofErr w:type="gramStart"/>
      <w:r w:rsidRPr="000D3A4E">
        <w:rPr>
          <w:lang w:val="en-US"/>
        </w:rPr>
        <w:t>listopadu</w:t>
      </w:r>
      <w:proofErr w:type="spellEnd"/>
      <w:proofErr w:type="gramEnd"/>
      <w:r w:rsidRPr="000D3A4E">
        <w:rPr>
          <w:lang w:val="en-US"/>
        </w:rPr>
        <w:t xml:space="preserve"> 2016 v </w:t>
      </w:r>
      <w:proofErr w:type="spellStart"/>
      <w:r w:rsidRPr="000D3A4E">
        <w:rPr>
          <w:lang w:val="en-US"/>
        </w:rPr>
        <w:t>Praze</w:t>
      </w:r>
      <w:proofErr w:type="spellEnd"/>
      <w:r w:rsidRPr="000D3A4E">
        <w:rPr>
          <w:lang w:val="en-US"/>
        </w:rPr>
        <w:t xml:space="preserve">. </w:t>
      </w:r>
      <w:proofErr w:type="spellStart"/>
      <w:r w:rsidRPr="000D3A4E">
        <w:rPr>
          <w:lang w:val="en-US"/>
        </w:rPr>
        <w:t>Mezi</w:t>
      </w:r>
      <w:proofErr w:type="spellEnd"/>
      <w:r w:rsidRPr="000D3A4E">
        <w:rPr>
          <w:lang w:val="en-US"/>
        </w:rPr>
        <w:t xml:space="preserve"> </w:t>
      </w:r>
      <w:proofErr w:type="spellStart"/>
      <w:r w:rsidRPr="000D3A4E">
        <w:rPr>
          <w:lang w:val="en-US"/>
        </w:rPr>
        <w:t>účastníky</w:t>
      </w:r>
      <w:proofErr w:type="spellEnd"/>
      <w:r w:rsidRPr="000D3A4E">
        <w:rPr>
          <w:lang w:val="en-US"/>
        </w:rPr>
        <w:t xml:space="preserve"> </w:t>
      </w:r>
      <w:proofErr w:type="spellStart"/>
      <w:r w:rsidRPr="000D3A4E">
        <w:rPr>
          <w:lang w:val="en-US"/>
        </w:rPr>
        <w:t>patří</w:t>
      </w:r>
      <w:proofErr w:type="spellEnd"/>
      <w:r w:rsidRPr="000D3A4E">
        <w:rPr>
          <w:lang w:val="en-US"/>
        </w:rPr>
        <w:t xml:space="preserve"> </w:t>
      </w:r>
      <w:proofErr w:type="spellStart"/>
      <w:r w:rsidRPr="000D3A4E">
        <w:rPr>
          <w:lang w:val="en-US"/>
        </w:rPr>
        <w:t>zřizovatelé</w:t>
      </w:r>
      <w:proofErr w:type="spellEnd"/>
      <w:r w:rsidRPr="000D3A4E">
        <w:rPr>
          <w:lang w:val="en-US"/>
        </w:rPr>
        <w:t xml:space="preserve"> a </w:t>
      </w:r>
      <w:proofErr w:type="spellStart"/>
      <w:r w:rsidRPr="000D3A4E">
        <w:rPr>
          <w:lang w:val="en-US"/>
        </w:rPr>
        <w:t>vrcholový</w:t>
      </w:r>
      <w:proofErr w:type="spellEnd"/>
      <w:r w:rsidRPr="000D3A4E">
        <w:rPr>
          <w:lang w:val="en-US"/>
        </w:rPr>
        <w:t xml:space="preserve"> management </w:t>
      </w:r>
      <w:proofErr w:type="spellStart"/>
      <w:r w:rsidRPr="000D3A4E">
        <w:rPr>
          <w:lang w:val="en-US"/>
        </w:rPr>
        <w:t>nemocnic</w:t>
      </w:r>
      <w:proofErr w:type="spellEnd"/>
      <w:r w:rsidRPr="000D3A4E">
        <w:rPr>
          <w:lang w:val="en-US"/>
        </w:rPr>
        <w:t xml:space="preserve"> a </w:t>
      </w:r>
      <w:proofErr w:type="spellStart"/>
      <w:r w:rsidRPr="000D3A4E">
        <w:rPr>
          <w:lang w:val="en-US"/>
        </w:rPr>
        <w:t>zdravotních</w:t>
      </w:r>
      <w:proofErr w:type="spellEnd"/>
      <w:r w:rsidRPr="000D3A4E">
        <w:rPr>
          <w:lang w:val="en-US"/>
        </w:rPr>
        <w:t xml:space="preserve"> </w:t>
      </w:r>
      <w:proofErr w:type="spellStart"/>
      <w:r w:rsidRPr="000D3A4E">
        <w:rPr>
          <w:lang w:val="en-US"/>
        </w:rPr>
        <w:t>pojišťoven</w:t>
      </w:r>
      <w:proofErr w:type="spellEnd"/>
      <w:r w:rsidRPr="000D3A4E">
        <w:rPr>
          <w:lang w:val="en-US"/>
        </w:rPr>
        <w:t xml:space="preserve"> z České </w:t>
      </w:r>
      <w:proofErr w:type="spellStart"/>
      <w:r w:rsidRPr="000D3A4E">
        <w:rPr>
          <w:lang w:val="en-US"/>
        </w:rPr>
        <w:t>republiky</w:t>
      </w:r>
      <w:proofErr w:type="spellEnd"/>
      <w:r w:rsidRPr="000D3A4E">
        <w:rPr>
          <w:lang w:val="en-US"/>
        </w:rPr>
        <w:t xml:space="preserve"> a </w:t>
      </w:r>
      <w:proofErr w:type="spellStart"/>
      <w:r w:rsidRPr="000D3A4E">
        <w:rPr>
          <w:lang w:val="en-US"/>
        </w:rPr>
        <w:t>Slovenské</w:t>
      </w:r>
      <w:proofErr w:type="spellEnd"/>
      <w:r w:rsidRPr="000D3A4E">
        <w:rPr>
          <w:lang w:val="en-US"/>
        </w:rPr>
        <w:t xml:space="preserve"> </w:t>
      </w:r>
      <w:proofErr w:type="spellStart"/>
      <w:r w:rsidRPr="000D3A4E">
        <w:rPr>
          <w:lang w:val="en-US"/>
        </w:rPr>
        <w:t>republiky</w:t>
      </w:r>
      <w:proofErr w:type="spellEnd"/>
      <w:r w:rsidRPr="000D3A4E">
        <w:rPr>
          <w:lang w:val="en-US"/>
        </w:rPr>
        <w:t xml:space="preserve">, </w:t>
      </w:r>
      <w:proofErr w:type="spellStart"/>
      <w:r w:rsidRPr="000D3A4E">
        <w:rPr>
          <w:lang w:val="en-US"/>
        </w:rPr>
        <w:t>včetně</w:t>
      </w:r>
      <w:proofErr w:type="spellEnd"/>
      <w:r w:rsidRPr="000D3A4E">
        <w:rPr>
          <w:lang w:val="en-US"/>
        </w:rPr>
        <w:t xml:space="preserve"> </w:t>
      </w:r>
      <w:proofErr w:type="spellStart"/>
      <w:r w:rsidRPr="000D3A4E">
        <w:rPr>
          <w:lang w:val="en-US"/>
        </w:rPr>
        <w:t>odborníků</w:t>
      </w:r>
      <w:proofErr w:type="spellEnd"/>
      <w:r w:rsidRPr="000D3A4E">
        <w:rPr>
          <w:lang w:val="en-US"/>
        </w:rPr>
        <w:t xml:space="preserve"> </w:t>
      </w:r>
      <w:proofErr w:type="gramStart"/>
      <w:r w:rsidRPr="000D3A4E">
        <w:rPr>
          <w:lang w:val="en-US"/>
        </w:rPr>
        <w:t>na</w:t>
      </w:r>
      <w:proofErr w:type="gramEnd"/>
      <w:r w:rsidRPr="000D3A4E">
        <w:rPr>
          <w:lang w:val="en-US"/>
        </w:rPr>
        <w:t xml:space="preserve"> management ve zdravotnictví </w:t>
      </w:r>
      <w:proofErr w:type="spellStart"/>
      <w:r w:rsidRPr="000D3A4E">
        <w:rPr>
          <w:lang w:val="en-US"/>
        </w:rPr>
        <w:t>ze</w:t>
      </w:r>
      <w:proofErr w:type="spellEnd"/>
      <w:r w:rsidRPr="000D3A4E">
        <w:rPr>
          <w:lang w:val="en-US"/>
        </w:rPr>
        <w:t xml:space="preserve"> </w:t>
      </w:r>
      <w:proofErr w:type="spellStart"/>
      <w:r w:rsidRPr="000D3A4E">
        <w:rPr>
          <w:lang w:val="en-US"/>
        </w:rPr>
        <w:t>států</w:t>
      </w:r>
      <w:proofErr w:type="spellEnd"/>
      <w:r w:rsidRPr="000D3A4E">
        <w:rPr>
          <w:lang w:val="en-US"/>
        </w:rPr>
        <w:t xml:space="preserve"> </w:t>
      </w:r>
      <w:proofErr w:type="spellStart"/>
      <w:r w:rsidRPr="000D3A4E">
        <w:rPr>
          <w:lang w:val="en-US"/>
        </w:rPr>
        <w:t>Evropské</w:t>
      </w:r>
      <w:proofErr w:type="spellEnd"/>
      <w:r w:rsidRPr="000D3A4E">
        <w:rPr>
          <w:lang w:val="en-US"/>
        </w:rPr>
        <w:t xml:space="preserve"> </w:t>
      </w:r>
      <w:proofErr w:type="spellStart"/>
      <w:r w:rsidRPr="000D3A4E">
        <w:rPr>
          <w:lang w:val="en-US"/>
        </w:rPr>
        <w:t>unie</w:t>
      </w:r>
      <w:proofErr w:type="spellEnd"/>
      <w:r>
        <w:rPr>
          <w:lang w:val="en-US"/>
        </w:rPr>
        <w:t>.</w:t>
      </w:r>
    </w:p>
    <w:p w:rsidR="00D72C88" w:rsidRPr="000D3A4E" w:rsidRDefault="00D72C88" w:rsidP="00A16483">
      <w:pPr>
        <w:spacing w:before="120" w:after="120"/>
        <w:jc w:val="both"/>
      </w:pPr>
      <w:proofErr w:type="spellStart"/>
      <w:proofErr w:type="gramStart"/>
      <w:r w:rsidRPr="000D3A4E">
        <w:rPr>
          <w:lang w:val="en-US"/>
        </w:rPr>
        <w:t>Mezi</w:t>
      </w:r>
      <w:proofErr w:type="spellEnd"/>
      <w:r w:rsidRPr="000D3A4E">
        <w:rPr>
          <w:lang w:val="en-US"/>
        </w:rPr>
        <w:t xml:space="preserve"> </w:t>
      </w:r>
      <w:proofErr w:type="spellStart"/>
      <w:r w:rsidRPr="000D3A4E">
        <w:rPr>
          <w:lang w:val="en-US"/>
        </w:rPr>
        <w:t>další</w:t>
      </w:r>
      <w:proofErr w:type="spellEnd"/>
      <w:r w:rsidRPr="000D3A4E">
        <w:rPr>
          <w:lang w:val="en-US"/>
        </w:rPr>
        <w:t xml:space="preserve"> </w:t>
      </w:r>
      <w:proofErr w:type="spellStart"/>
      <w:r w:rsidRPr="000D3A4E">
        <w:rPr>
          <w:lang w:val="en-US"/>
        </w:rPr>
        <w:t>rozvojové</w:t>
      </w:r>
      <w:proofErr w:type="spellEnd"/>
      <w:r w:rsidRPr="000D3A4E">
        <w:rPr>
          <w:lang w:val="en-US"/>
        </w:rPr>
        <w:t xml:space="preserve"> </w:t>
      </w:r>
      <w:proofErr w:type="spellStart"/>
      <w:r w:rsidRPr="000D3A4E">
        <w:rPr>
          <w:lang w:val="en-US"/>
        </w:rPr>
        <w:t>projekty</w:t>
      </w:r>
      <w:proofErr w:type="spellEnd"/>
      <w:r w:rsidRPr="000D3A4E">
        <w:rPr>
          <w:lang w:val="en-US"/>
        </w:rPr>
        <w:t xml:space="preserve">, </w:t>
      </w:r>
      <w:proofErr w:type="spellStart"/>
      <w:r w:rsidRPr="000D3A4E">
        <w:rPr>
          <w:lang w:val="en-US"/>
        </w:rPr>
        <w:t>které</w:t>
      </w:r>
      <w:proofErr w:type="spellEnd"/>
      <w:r w:rsidRPr="000D3A4E">
        <w:rPr>
          <w:lang w:val="en-US"/>
        </w:rPr>
        <w:t xml:space="preserve"> </w:t>
      </w:r>
      <w:proofErr w:type="spellStart"/>
      <w:r w:rsidRPr="000D3A4E">
        <w:rPr>
          <w:lang w:val="en-US"/>
        </w:rPr>
        <w:t>organizace</w:t>
      </w:r>
      <w:proofErr w:type="spellEnd"/>
      <w:r w:rsidRPr="000D3A4E">
        <w:rPr>
          <w:lang w:val="en-US"/>
        </w:rPr>
        <w:t xml:space="preserve"> HealthCare Institute, </w:t>
      </w:r>
      <w:proofErr w:type="spellStart"/>
      <w:r w:rsidRPr="000D3A4E">
        <w:rPr>
          <w:lang w:val="en-US"/>
        </w:rPr>
        <w:t>o.p.s</w:t>
      </w:r>
      <w:proofErr w:type="spellEnd"/>
      <w:r w:rsidRPr="000D3A4E">
        <w:rPr>
          <w:lang w:val="en-US"/>
        </w:rPr>
        <w:t xml:space="preserve">. </w:t>
      </w:r>
      <w:proofErr w:type="spellStart"/>
      <w:r w:rsidRPr="000D3A4E">
        <w:rPr>
          <w:lang w:val="en-US"/>
        </w:rPr>
        <w:t>realizuje</w:t>
      </w:r>
      <w:proofErr w:type="spellEnd"/>
      <w:r w:rsidRPr="000D3A4E">
        <w:rPr>
          <w:lang w:val="en-US"/>
        </w:rPr>
        <w:t xml:space="preserve">, </w:t>
      </w:r>
      <w:proofErr w:type="spellStart"/>
      <w:r w:rsidRPr="000D3A4E">
        <w:rPr>
          <w:lang w:val="en-US"/>
        </w:rPr>
        <w:t>patří</w:t>
      </w:r>
      <w:proofErr w:type="spellEnd"/>
      <w:r w:rsidRPr="000D3A4E">
        <w:rPr>
          <w:lang w:val="en-US"/>
        </w:rPr>
        <w:t xml:space="preserve"> 11.</w:t>
      </w:r>
      <w:proofErr w:type="gramEnd"/>
      <w:r w:rsidRPr="000D3A4E">
        <w:rPr>
          <w:lang w:val="en-US"/>
        </w:rPr>
        <w:t xml:space="preserve"> </w:t>
      </w:r>
      <w:proofErr w:type="spellStart"/>
      <w:proofErr w:type="gramStart"/>
      <w:r w:rsidRPr="000D3A4E">
        <w:rPr>
          <w:lang w:val="en-US"/>
        </w:rPr>
        <w:t>ročník</w:t>
      </w:r>
      <w:proofErr w:type="spellEnd"/>
      <w:proofErr w:type="gramEnd"/>
      <w:r w:rsidRPr="000D3A4E">
        <w:rPr>
          <w:lang w:val="en-US"/>
        </w:rPr>
        <w:t xml:space="preserve"> </w:t>
      </w:r>
      <w:proofErr w:type="spellStart"/>
      <w:r w:rsidRPr="000D3A4E">
        <w:rPr>
          <w:lang w:val="en-US"/>
        </w:rPr>
        <w:t>celostátního</w:t>
      </w:r>
      <w:proofErr w:type="spellEnd"/>
      <w:r w:rsidRPr="000D3A4E">
        <w:rPr>
          <w:lang w:val="en-US"/>
        </w:rPr>
        <w:t xml:space="preserve"> </w:t>
      </w:r>
      <w:proofErr w:type="spellStart"/>
      <w:r w:rsidRPr="000D3A4E">
        <w:rPr>
          <w:lang w:val="en-US"/>
        </w:rPr>
        <w:t>průzkumu</w:t>
      </w:r>
      <w:proofErr w:type="spellEnd"/>
      <w:r w:rsidRPr="000D3A4E">
        <w:rPr>
          <w:lang w:val="en-US"/>
        </w:rPr>
        <w:t xml:space="preserve"> </w:t>
      </w:r>
      <w:proofErr w:type="spellStart"/>
      <w:r w:rsidRPr="000D3A4E">
        <w:rPr>
          <w:lang w:val="en-US"/>
        </w:rPr>
        <w:t>bezpečnosti</w:t>
      </w:r>
      <w:proofErr w:type="spellEnd"/>
      <w:r w:rsidRPr="000D3A4E">
        <w:rPr>
          <w:lang w:val="en-US"/>
        </w:rPr>
        <w:t xml:space="preserve"> a </w:t>
      </w:r>
      <w:proofErr w:type="spellStart"/>
      <w:r w:rsidRPr="000D3A4E">
        <w:rPr>
          <w:lang w:val="en-US"/>
        </w:rPr>
        <w:t>spokojenosti</w:t>
      </w:r>
      <w:proofErr w:type="spellEnd"/>
      <w:r w:rsidRPr="000D3A4E">
        <w:rPr>
          <w:lang w:val="en-US"/>
        </w:rPr>
        <w:t xml:space="preserve"> pacientů a </w:t>
      </w:r>
      <w:proofErr w:type="spellStart"/>
      <w:r w:rsidRPr="000D3A4E">
        <w:rPr>
          <w:lang w:val="en-US"/>
        </w:rPr>
        <w:t>zaměstnanců</w:t>
      </w:r>
      <w:proofErr w:type="spellEnd"/>
      <w:r w:rsidRPr="000D3A4E">
        <w:rPr>
          <w:lang w:val="en-US"/>
        </w:rPr>
        <w:t xml:space="preserve"> 155 </w:t>
      </w:r>
      <w:proofErr w:type="spellStart"/>
      <w:r w:rsidRPr="000D3A4E">
        <w:rPr>
          <w:lang w:val="en-US"/>
        </w:rPr>
        <w:t>českých</w:t>
      </w:r>
      <w:proofErr w:type="spellEnd"/>
      <w:r w:rsidRPr="000D3A4E">
        <w:rPr>
          <w:lang w:val="en-US"/>
        </w:rPr>
        <w:t xml:space="preserve"> </w:t>
      </w:r>
      <w:proofErr w:type="spellStart"/>
      <w:r w:rsidRPr="000D3A4E">
        <w:rPr>
          <w:lang w:val="en-US"/>
        </w:rPr>
        <w:t>nemocnic</w:t>
      </w:r>
      <w:proofErr w:type="spellEnd"/>
      <w:r w:rsidRPr="000D3A4E">
        <w:rPr>
          <w:lang w:val="en-US"/>
        </w:rPr>
        <w:t xml:space="preserve"> „</w:t>
      </w:r>
      <w:proofErr w:type="spellStart"/>
      <w:r w:rsidRPr="000D3A4E">
        <w:rPr>
          <w:lang w:val="en-US"/>
        </w:rPr>
        <w:t>Nejlepší</w:t>
      </w:r>
      <w:proofErr w:type="spellEnd"/>
      <w:r w:rsidRPr="000D3A4E">
        <w:rPr>
          <w:lang w:val="en-US"/>
        </w:rPr>
        <w:t xml:space="preserve"> nemocnice</w:t>
      </w:r>
      <w:r w:rsidRPr="000D3A4E">
        <w:t xml:space="preserve"> </w:t>
      </w:r>
      <w:r w:rsidRPr="000D3A4E">
        <w:rPr>
          <w:lang w:val="en-US"/>
        </w:rPr>
        <w:t>ČR“</w:t>
      </w:r>
      <w:r w:rsidRPr="000D3A4E">
        <w:t xml:space="preserve"> </w:t>
      </w:r>
      <w:r>
        <w:br/>
      </w:r>
      <w:r w:rsidRPr="000D3A4E">
        <w:rPr>
          <w:lang w:val="en-US"/>
        </w:rPr>
        <w:t>a</w:t>
      </w:r>
      <w:r w:rsidRPr="000D3A4E">
        <w:t xml:space="preserve"> </w:t>
      </w:r>
      <w:r w:rsidRPr="000D3A4E">
        <w:rPr>
          <w:lang w:val="en-US"/>
        </w:rPr>
        <w:t xml:space="preserve">2. </w:t>
      </w:r>
      <w:proofErr w:type="spellStart"/>
      <w:proofErr w:type="gramStart"/>
      <w:r w:rsidRPr="000D3A4E">
        <w:rPr>
          <w:lang w:val="en-US"/>
        </w:rPr>
        <w:t>ročník</w:t>
      </w:r>
      <w:proofErr w:type="spellEnd"/>
      <w:proofErr w:type="gramEnd"/>
      <w:r w:rsidRPr="000D3A4E">
        <w:rPr>
          <w:lang w:val="en-US"/>
        </w:rPr>
        <w:t xml:space="preserve"> </w:t>
      </w:r>
      <w:proofErr w:type="spellStart"/>
      <w:r w:rsidRPr="000D3A4E">
        <w:rPr>
          <w:lang w:val="en-US"/>
        </w:rPr>
        <w:t>průzkumu</w:t>
      </w:r>
      <w:proofErr w:type="spellEnd"/>
      <w:r w:rsidRPr="000D3A4E">
        <w:rPr>
          <w:lang w:val="en-US"/>
        </w:rPr>
        <w:t xml:space="preserve"> „</w:t>
      </w:r>
      <w:proofErr w:type="spellStart"/>
      <w:r w:rsidRPr="000D3A4E">
        <w:rPr>
          <w:lang w:val="en-US"/>
        </w:rPr>
        <w:t>Zdravotní</w:t>
      </w:r>
      <w:proofErr w:type="spellEnd"/>
      <w:r w:rsidRPr="000D3A4E">
        <w:rPr>
          <w:lang w:val="en-US"/>
        </w:rPr>
        <w:t xml:space="preserve"> </w:t>
      </w:r>
      <w:proofErr w:type="spellStart"/>
      <w:r w:rsidRPr="000D3A4E">
        <w:rPr>
          <w:lang w:val="en-US"/>
        </w:rPr>
        <w:t>pojišťovna</w:t>
      </w:r>
      <w:proofErr w:type="spellEnd"/>
      <w:r w:rsidRPr="000D3A4E">
        <w:rPr>
          <w:lang w:val="en-US"/>
        </w:rPr>
        <w:t xml:space="preserve"> </w:t>
      </w:r>
      <w:proofErr w:type="spellStart"/>
      <w:r w:rsidRPr="000D3A4E">
        <w:rPr>
          <w:lang w:val="en-US"/>
        </w:rPr>
        <w:t>roku</w:t>
      </w:r>
      <w:proofErr w:type="spellEnd"/>
      <w:r w:rsidRPr="000D3A4E">
        <w:rPr>
          <w:lang w:val="en-US"/>
        </w:rPr>
        <w:t xml:space="preserve">“, </w:t>
      </w:r>
      <w:proofErr w:type="spellStart"/>
      <w:r w:rsidRPr="000D3A4E">
        <w:rPr>
          <w:lang w:val="en-US"/>
        </w:rPr>
        <w:t>který</w:t>
      </w:r>
      <w:proofErr w:type="spellEnd"/>
      <w:r w:rsidRPr="000D3A4E">
        <w:rPr>
          <w:lang w:val="en-US"/>
        </w:rPr>
        <w:t xml:space="preserve"> </w:t>
      </w:r>
      <w:proofErr w:type="spellStart"/>
      <w:r w:rsidRPr="000D3A4E">
        <w:rPr>
          <w:lang w:val="en-US"/>
        </w:rPr>
        <w:t>hodnotí</w:t>
      </w:r>
      <w:proofErr w:type="spellEnd"/>
      <w:r w:rsidRPr="000D3A4E">
        <w:rPr>
          <w:lang w:val="en-US"/>
        </w:rPr>
        <w:t xml:space="preserve"> </w:t>
      </w:r>
      <w:proofErr w:type="spellStart"/>
      <w:r w:rsidRPr="000D3A4E">
        <w:rPr>
          <w:lang w:val="en-US"/>
        </w:rPr>
        <w:t>komunikaci</w:t>
      </w:r>
      <w:proofErr w:type="spellEnd"/>
      <w:r w:rsidRPr="000D3A4E">
        <w:rPr>
          <w:lang w:val="en-US"/>
        </w:rPr>
        <w:t xml:space="preserve"> 7 </w:t>
      </w:r>
      <w:proofErr w:type="spellStart"/>
      <w:r w:rsidRPr="000D3A4E">
        <w:rPr>
          <w:lang w:val="en-US"/>
        </w:rPr>
        <w:t>zdravotních</w:t>
      </w:r>
      <w:proofErr w:type="spellEnd"/>
      <w:r w:rsidRPr="000D3A4E">
        <w:rPr>
          <w:lang w:val="en-US"/>
        </w:rPr>
        <w:t xml:space="preserve"> </w:t>
      </w:r>
      <w:proofErr w:type="spellStart"/>
      <w:r w:rsidRPr="000D3A4E">
        <w:rPr>
          <w:lang w:val="en-US"/>
        </w:rPr>
        <w:t>pojišťoven</w:t>
      </w:r>
      <w:proofErr w:type="spellEnd"/>
      <w:r w:rsidRPr="000D3A4E">
        <w:rPr>
          <w:lang w:val="en-US"/>
        </w:rPr>
        <w:t xml:space="preserve"> (</w:t>
      </w:r>
      <w:proofErr w:type="spellStart"/>
      <w:r w:rsidRPr="000D3A4E">
        <w:rPr>
          <w:lang w:val="en-US"/>
        </w:rPr>
        <w:t>tj</w:t>
      </w:r>
      <w:proofErr w:type="spellEnd"/>
      <w:r w:rsidRPr="000D3A4E">
        <w:rPr>
          <w:lang w:val="en-US"/>
        </w:rPr>
        <w:t xml:space="preserve">. </w:t>
      </w:r>
      <w:proofErr w:type="spellStart"/>
      <w:r w:rsidRPr="000D3A4E">
        <w:rPr>
          <w:lang w:val="en-US"/>
        </w:rPr>
        <w:t>národních</w:t>
      </w:r>
      <w:proofErr w:type="spellEnd"/>
      <w:r w:rsidRPr="000D3A4E">
        <w:rPr>
          <w:lang w:val="en-US"/>
        </w:rPr>
        <w:t xml:space="preserve"> </w:t>
      </w:r>
      <w:proofErr w:type="spellStart"/>
      <w:r w:rsidRPr="000D3A4E">
        <w:rPr>
          <w:lang w:val="en-US"/>
        </w:rPr>
        <w:t>plátců</w:t>
      </w:r>
      <w:proofErr w:type="spellEnd"/>
      <w:r w:rsidRPr="000D3A4E">
        <w:rPr>
          <w:lang w:val="en-US"/>
        </w:rPr>
        <w:t xml:space="preserve"> </w:t>
      </w:r>
      <w:proofErr w:type="spellStart"/>
      <w:r w:rsidRPr="000D3A4E">
        <w:rPr>
          <w:lang w:val="en-US"/>
        </w:rPr>
        <w:t>zdravotní</w:t>
      </w:r>
      <w:proofErr w:type="spellEnd"/>
      <w:r w:rsidRPr="000D3A4E">
        <w:rPr>
          <w:lang w:val="en-US"/>
        </w:rPr>
        <w:t xml:space="preserve"> </w:t>
      </w:r>
      <w:proofErr w:type="spellStart"/>
      <w:r w:rsidRPr="000D3A4E">
        <w:rPr>
          <w:lang w:val="en-US"/>
        </w:rPr>
        <w:t>péče</w:t>
      </w:r>
      <w:proofErr w:type="spellEnd"/>
      <w:r w:rsidRPr="000D3A4E">
        <w:rPr>
          <w:lang w:val="en-US"/>
        </w:rPr>
        <w:t xml:space="preserve">) s </w:t>
      </w:r>
      <w:proofErr w:type="spellStart"/>
      <w:r w:rsidRPr="000D3A4E">
        <w:rPr>
          <w:lang w:val="en-US"/>
        </w:rPr>
        <w:t>pojištěnci</w:t>
      </w:r>
      <w:proofErr w:type="spellEnd"/>
      <w:r w:rsidRPr="000D3A4E">
        <w:rPr>
          <w:lang w:val="en-US"/>
        </w:rPr>
        <w:t xml:space="preserve"> a </w:t>
      </w:r>
      <w:proofErr w:type="spellStart"/>
      <w:r w:rsidRPr="000D3A4E">
        <w:rPr>
          <w:lang w:val="en-US"/>
        </w:rPr>
        <w:t>zdravotnickými</w:t>
      </w:r>
      <w:proofErr w:type="spellEnd"/>
      <w:r w:rsidRPr="000D3A4E">
        <w:rPr>
          <w:lang w:val="en-US"/>
        </w:rPr>
        <w:t xml:space="preserve"> </w:t>
      </w:r>
      <w:proofErr w:type="spellStart"/>
      <w:r w:rsidRPr="000D3A4E">
        <w:rPr>
          <w:lang w:val="en-US"/>
        </w:rPr>
        <w:t>zařízeními</w:t>
      </w:r>
      <w:proofErr w:type="spellEnd"/>
      <w:r w:rsidRPr="000D3A4E">
        <w:rPr>
          <w:lang w:val="en-US"/>
        </w:rPr>
        <w:t xml:space="preserve">. </w:t>
      </w:r>
      <w:proofErr w:type="spellStart"/>
      <w:proofErr w:type="gramStart"/>
      <w:r w:rsidRPr="000D3A4E">
        <w:rPr>
          <w:lang w:val="en-US"/>
        </w:rPr>
        <w:t>Realizuje</w:t>
      </w:r>
      <w:proofErr w:type="spellEnd"/>
      <w:r w:rsidRPr="000D3A4E">
        <w:rPr>
          <w:lang w:val="en-US"/>
        </w:rPr>
        <w:t xml:space="preserve"> </w:t>
      </w:r>
      <w:proofErr w:type="spellStart"/>
      <w:r w:rsidRPr="000D3A4E">
        <w:rPr>
          <w:lang w:val="en-US"/>
        </w:rPr>
        <w:t>také</w:t>
      </w:r>
      <w:proofErr w:type="spellEnd"/>
      <w:r w:rsidRPr="000D3A4E">
        <w:rPr>
          <w:lang w:val="en-US"/>
        </w:rPr>
        <w:t xml:space="preserve"> 8.</w:t>
      </w:r>
      <w:proofErr w:type="gramEnd"/>
      <w:r w:rsidRPr="000D3A4E">
        <w:rPr>
          <w:lang w:val="en-US"/>
        </w:rPr>
        <w:t xml:space="preserve"> </w:t>
      </w:r>
      <w:proofErr w:type="spellStart"/>
      <w:proofErr w:type="gramStart"/>
      <w:r w:rsidRPr="000D3A4E">
        <w:rPr>
          <w:lang w:val="en-US"/>
        </w:rPr>
        <w:t>ročník</w:t>
      </w:r>
      <w:proofErr w:type="spellEnd"/>
      <w:proofErr w:type="gramEnd"/>
      <w:r w:rsidRPr="000D3A4E">
        <w:rPr>
          <w:lang w:val="en-US"/>
        </w:rPr>
        <w:t xml:space="preserve"> </w:t>
      </w:r>
      <w:proofErr w:type="spellStart"/>
      <w:r w:rsidRPr="000D3A4E">
        <w:rPr>
          <w:lang w:val="en-US"/>
        </w:rPr>
        <w:t>projektu</w:t>
      </w:r>
      <w:proofErr w:type="spellEnd"/>
      <w:r w:rsidRPr="000D3A4E">
        <w:rPr>
          <w:lang w:val="en-US"/>
        </w:rPr>
        <w:t xml:space="preserve"> „</w:t>
      </w:r>
      <w:proofErr w:type="spellStart"/>
      <w:r w:rsidRPr="000D3A4E">
        <w:rPr>
          <w:lang w:val="en-US"/>
        </w:rPr>
        <w:t>Barometr</w:t>
      </w:r>
      <w:proofErr w:type="spellEnd"/>
      <w:r w:rsidRPr="000D3A4E">
        <w:rPr>
          <w:lang w:val="en-US"/>
        </w:rPr>
        <w:t xml:space="preserve"> </w:t>
      </w:r>
      <w:proofErr w:type="spellStart"/>
      <w:r w:rsidRPr="000D3A4E">
        <w:rPr>
          <w:lang w:val="en-US"/>
        </w:rPr>
        <w:t>českého</w:t>
      </w:r>
      <w:proofErr w:type="spellEnd"/>
      <w:r w:rsidRPr="000D3A4E">
        <w:rPr>
          <w:lang w:val="en-US"/>
        </w:rPr>
        <w:t xml:space="preserve"> zdravotnictví </w:t>
      </w:r>
      <w:proofErr w:type="spellStart"/>
      <w:r w:rsidRPr="000D3A4E">
        <w:rPr>
          <w:lang w:val="en-US"/>
        </w:rPr>
        <w:t>mezi</w:t>
      </w:r>
      <w:proofErr w:type="spellEnd"/>
      <w:r w:rsidRPr="000D3A4E">
        <w:rPr>
          <w:lang w:val="en-US"/>
        </w:rPr>
        <w:t xml:space="preserve"> </w:t>
      </w:r>
      <w:proofErr w:type="spellStart"/>
      <w:r w:rsidRPr="000D3A4E">
        <w:rPr>
          <w:lang w:val="en-US"/>
        </w:rPr>
        <w:t>řediteli</w:t>
      </w:r>
      <w:proofErr w:type="spellEnd"/>
      <w:r w:rsidRPr="000D3A4E">
        <w:rPr>
          <w:lang w:val="en-US"/>
        </w:rPr>
        <w:t xml:space="preserve"> 155 </w:t>
      </w:r>
      <w:proofErr w:type="spellStart"/>
      <w:r w:rsidRPr="000D3A4E">
        <w:rPr>
          <w:lang w:val="en-US"/>
        </w:rPr>
        <w:t>nemocnic</w:t>
      </w:r>
      <w:proofErr w:type="spellEnd"/>
      <w:r w:rsidRPr="000D3A4E">
        <w:rPr>
          <w:lang w:val="en-US"/>
        </w:rPr>
        <w:t xml:space="preserve">“, </w:t>
      </w:r>
      <w:proofErr w:type="spellStart"/>
      <w:r w:rsidRPr="000D3A4E">
        <w:rPr>
          <w:lang w:val="en-US"/>
        </w:rPr>
        <w:t>kteří</w:t>
      </w:r>
      <w:proofErr w:type="spellEnd"/>
      <w:r w:rsidRPr="000D3A4E">
        <w:rPr>
          <w:lang w:val="en-US"/>
        </w:rPr>
        <w:t xml:space="preserve"> </w:t>
      </w:r>
      <w:proofErr w:type="spellStart"/>
      <w:r w:rsidRPr="000D3A4E">
        <w:rPr>
          <w:lang w:val="en-US"/>
        </w:rPr>
        <w:t>hodnotí</w:t>
      </w:r>
      <w:proofErr w:type="spellEnd"/>
      <w:r w:rsidRPr="000D3A4E">
        <w:rPr>
          <w:lang w:val="en-US"/>
        </w:rPr>
        <w:t xml:space="preserve"> </w:t>
      </w:r>
      <w:proofErr w:type="spellStart"/>
      <w:r w:rsidRPr="000D3A4E">
        <w:rPr>
          <w:lang w:val="en-US"/>
        </w:rPr>
        <w:t>stávající</w:t>
      </w:r>
      <w:proofErr w:type="spellEnd"/>
      <w:r w:rsidRPr="000D3A4E">
        <w:rPr>
          <w:lang w:val="en-US"/>
        </w:rPr>
        <w:t xml:space="preserve"> </w:t>
      </w:r>
      <w:proofErr w:type="spellStart"/>
      <w:r w:rsidRPr="000D3A4E">
        <w:rPr>
          <w:lang w:val="en-US"/>
        </w:rPr>
        <w:t>situaci</w:t>
      </w:r>
      <w:proofErr w:type="spellEnd"/>
      <w:r w:rsidRPr="000D3A4E">
        <w:rPr>
          <w:lang w:val="en-US"/>
        </w:rPr>
        <w:t xml:space="preserve"> v </w:t>
      </w:r>
      <w:proofErr w:type="spellStart"/>
      <w:r w:rsidRPr="000D3A4E">
        <w:rPr>
          <w:lang w:val="en-US"/>
        </w:rPr>
        <w:t>českém</w:t>
      </w:r>
      <w:proofErr w:type="spellEnd"/>
      <w:r w:rsidRPr="000D3A4E">
        <w:rPr>
          <w:lang w:val="en-US"/>
        </w:rPr>
        <w:t xml:space="preserve"> zdravotnictví. </w:t>
      </w:r>
    </w:p>
    <w:p w:rsidR="00D72C88" w:rsidRPr="000D3A4E" w:rsidRDefault="00D72C88" w:rsidP="00A16483">
      <w:pPr>
        <w:spacing w:before="120" w:after="120"/>
        <w:jc w:val="both"/>
      </w:pPr>
      <w:r w:rsidRPr="000D3A4E">
        <w:rPr>
          <w:lang w:val="en-US"/>
        </w:rPr>
        <w:t xml:space="preserve">K </w:t>
      </w:r>
      <w:proofErr w:type="spellStart"/>
      <w:r w:rsidRPr="000D3A4E">
        <w:rPr>
          <w:lang w:val="en-US"/>
        </w:rPr>
        <w:t>dalším</w:t>
      </w:r>
      <w:proofErr w:type="spellEnd"/>
      <w:r w:rsidRPr="000D3A4E">
        <w:rPr>
          <w:lang w:val="en-US"/>
        </w:rPr>
        <w:t xml:space="preserve"> </w:t>
      </w:r>
      <w:proofErr w:type="spellStart"/>
      <w:r w:rsidRPr="000D3A4E">
        <w:rPr>
          <w:lang w:val="en-US"/>
        </w:rPr>
        <w:t>rozvojovým</w:t>
      </w:r>
      <w:proofErr w:type="spellEnd"/>
      <w:r w:rsidRPr="000D3A4E">
        <w:rPr>
          <w:lang w:val="en-US"/>
        </w:rPr>
        <w:t xml:space="preserve"> </w:t>
      </w:r>
      <w:proofErr w:type="spellStart"/>
      <w:r w:rsidRPr="000D3A4E">
        <w:rPr>
          <w:lang w:val="en-US"/>
        </w:rPr>
        <w:t>projektům</w:t>
      </w:r>
      <w:proofErr w:type="spellEnd"/>
      <w:r w:rsidRPr="000D3A4E">
        <w:rPr>
          <w:lang w:val="en-US"/>
        </w:rPr>
        <w:t xml:space="preserve"> </w:t>
      </w:r>
      <w:proofErr w:type="spellStart"/>
      <w:r w:rsidRPr="000D3A4E">
        <w:rPr>
          <w:lang w:val="en-US"/>
        </w:rPr>
        <w:t>patří</w:t>
      </w:r>
      <w:proofErr w:type="spellEnd"/>
      <w:r w:rsidRPr="000D3A4E">
        <w:t xml:space="preserve"> </w:t>
      </w:r>
      <w:proofErr w:type="spellStart"/>
      <w:r w:rsidRPr="000D3A4E">
        <w:rPr>
          <w:lang w:val="en-US"/>
        </w:rPr>
        <w:t>celostátní</w:t>
      </w:r>
      <w:proofErr w:type="spellEnd"/>
      <w:r w:rsidRPr="000D3A4E">
        <w:rPr>
          <w:lang w:val="en-US"/>
        </w:rPr>
        <w:t xml:space="preserve"> </w:t>
      </w:r>
      <w:proofErr w:type="spellStart"/>
      <w:r w:rsidRPr="000D3A4E">
        <w:rPr>
          <w:lang w:val="en-US"/>
        </w:rPr>
        <w:t>průzkum</w:t>
      </w:r>
      <w:proofErr w:type="spellEnd"/>
      <w:r w:rsidRPr="000D3A4E">
        <w:rPr>
          <w:lang w:val="en-US"/>
        </w:rPr>
        <w:t xml:space="preserve"> „</w:t>
      </w:r>
      <w:proofErr w:type="spellStart"/>
      <w:r w:rsidRPr="000D3A4E">
        <w:rPr>
          <w:lang w:val="en-US"/>
        </w:rPr>
        <w:t>Barometr</w:t>
      </w:r>
      <w:proofErr w:type="spellEnd"/>
      <w:r w:rsidRPr="000D3A4E">
        <w:rPr>
          <w:lang w:val="en-US"/>
        </w:rPr>
        <w:t xml:space="preserve"> </w:t>
      </w:r>
      <w:proofErr w:type="spellStart"/>
      <w:r w:rsidRPr="000D3A4E">
        <w:rPr>
          <w:lang w:val="en-US"/>
        </w:rPr>
        <w:t>českého</w:t>
      </w:r>
      <w:proofErr w:type="spellEnd"/>
      <w:r w:rsidRPr="000D3A4E">
        <w:rPr>
          <w:lang w:val="en-US"/>
        </w:rPr>
        <w:t xml:space="preserve"> zdravotnictví </w:t>
      </w:r>
      <w:proofErr w:type="spellStart"/>
      <w:r w:rsidRPr="000D3A4E">
        <w:rPr>
          <w:lang w:val="en-US"/>
        </w:rPr>
        <w:t>mezi</w:t>
      </w:r>
      <w:proofErr w:type="spellEnd"/>
      <w:r w:rsidRPr="000D3A4E">
        <w:rPr>
          <w:lang w:val="en-US"/>
        </w:rPr>
        <w:t xml:space="preserve"> </w:t>
      </w:r>
      <w:proofErr w:type="spellStart"/>
      <w:r w:rsidRPr="000D3A4E">
        <w:rPr>
          <w:lang w:val="en-US"/>
        </w:rPr>
        <w:t>pacientskými</w:t>
      </w:r>
      <w:proofErr w:type="spellEnd"/>
      <w:r w:rsidRPr="000D3A4E">
        <w:rPr>
          <w:lang w:val="en-US"/>
        </w:rPr>
        <w:t xml:space="preserve"> </w:t>
      </w:r>
      <w:proofErr w:type="spellStart"/>
      <w:r w:rsidRPr="000D3A4E">
        <w:rPr>
          <w:lang w:val="en-US"/>
        </w:rPr>
        <w:t>organizacemi</w:t>
      </w:r>
      <w:proofErr w:type="spellEnd"/>
      <w:r w:rsidRPr="000D3A4E">
        <w:rPr>
          <w:lang w:val="en-US"/>
        </w:rPr>
        <w:t xml:space="preserve">“, </w:t>
      </w:r>
      <w:proofErr w:type="spellStart"/>
      <w:r w:rsidRPr="000D3A4E">
        <w:rPr>
          <w:lang w:val="en-US"/>
        </w:rPr>
        <w:t>který</w:t>
      </w:r>
      <w:proofErr w:type="spellEnd"/>
      <w:r w:rsidRPr="000D3A4E">
        <w:rPr>
          <w:lang w:val="en-US"/>
        </w:rPr>
        <w:t xml:space="preserve"> </w:t>
      </w:r>
      <w:proofErr w:type="spellStart"/>
      <w:r w:rsidRPr="000D3A4E">
        <w:rPr>
          <w:lang w:val="en-US"/>
        </w:rPr>
        <w:t>hodnotí</w:t>
      </w:r>
      <w:proofErr w:type="spellEnd"/>
      <w:r w:rsidRPr="000D3A4E">
        <w:rPr>
          <w:lang w:val="en-US"/>
        </w:rPr>
        <w:t xml:space="preserve"> oblast </w:t>
      </w:r>
      <w:proofErr w:type="spellStart"/>
      <w:r w:rsidRPr="000D3A4E">
        <w:rPr>
          <w:lang w:val="en-US"/>
        </w:rPr>
        <w:t>poskytované</w:t>
      </w:r>
      <w:proofErr w:type="spellEnd"/>
      <w:r w:rsidRPr="000D3A4E">
        <w:rPr>
          <w:lang w:val="en-US"/>
        </w:rPr>
        <w:t xml:space="preserve"> </w:t>
      </w:r>
      <w:proofErr w:type="spellStart"/>
      <w:r w:rsidRPr="000D3A4E">
        <w:rPr>
          <w:lang w:val="en-US"/>
        </w:rPr>
        <w:t>nemocniční</w:t>
      </w:r>
      <w:proofErr w:type="spellEnd"/>
      <w:r w:rsidRPr="000D3A4E">
        <w:rPr>
          <w:lang w:val="en-US"/>
        </w:rPr>
        <w:t xml:space="preserve"> a </w:t>
      </w:r>
      <w:proofErr w:type="spellStart"/>
      <w:r w:rsidRPr="000D3A4E">
        <w:rPr>
          <w:lang w:val="en-US"/>
        </w:rPr>
        <w:t>ambulantní</w:t>
      </w:r>
      <w:proofErr w:type="spellEnd"/>
      <w:r w:rsidRPr="000D3A4E">
        <w:rPr>
          <w:lang w:val="en-US"/>
        </w:rPr>
        <w:t xml:space="preserve"> </w:t>
      </w:r>
      <w:proofErr w:type="spellStart"/>
      <w:r w:rsidRPr="000D3A4E">
        <w:rPr>
          <w:lang w:val="en-US"/>
        </w:rPr>
        <w:t>péče</w:t>
      </w:r>
      <w:proofErr w:type="spellEnd"/>
      <w:r w:rsidRPr="000D3A4E">
        <w:rPr>
          <w:lang w:val="en-US"/>
        </w:rPr>
        <w:t xml:space="preserve"> v České </w:t>
      </w:r>
      <w:proofErr w:type="spellStart"/>
      <w:r w:rsidRPr="000D3A4E">
        <w:rPr>
          <w:lang w:val="en-US"/>
        </w:rPr>
        <w:t>republice</w:t>
      </w:r>
      <w:proofErr w:type="spellEnd"/>
      <w:r w:rsidRPr="000D3A4E">
        <w:rPr>
          <w:lang w:val="en-US"/>
        </w:rPr>
        <w:t xml:space="preserve"> </w:t>
      </w:r>
      <w:proofErr w:type="spellStart"/>
      <w:r w:rsidRPr="000D3A4E">
        <w:rPr>
          <w:lang w:val="en-US"/>
        </w:rPr>
        <w:t>očima</w:t>
      </w:r>
      <w:proofErr w:type="spellEnd"/>
      <w:r w:rsidRPr="000D3A4E">
        <w:rPr>
          <w:lang w:val="en-US"/>
        </w:rPr>
        <w:t xml:space="preserve"> 150 </w:t>
      </w:r>
      <w:proofErr w:type="spellStart"/>
      <w:r w:rsidRPr="000D3A4E">
        <w:rPr>
          <w:lang w:val="en-US"/>
        </w:rPr>
        <w:t>pacientských</w:t>
      </w:r>
      <w:proofErr w:type="spellEnd"/>
      <w:r w:rsidRPr="000D3A4E">
        <w:rPr>
          <w:lang w:val="en-US"/>
        </w:rPr>
        <w:t xml:space="preserve"> </w:t>
      </w:r>
      <w:proofErr w:type="spellStart"/>
      <w:r w:rsidRPr="000D3A4E">
        <w:rPr>
          <w:lang w:val="en-US"/>
        </w:rPr>
        <w:t>organizací</w:t>
      </w:r>
      <w:proofErr w:type="spellEnd"/>
      <w:r w:rsidRPr="000D3A4E">
        <w:rPr>
          <w:lang w:val="en-US"/>
        </w:rPr>
        <w:t xml:space="preserve"> a </w:t>
      </w:r>
      <w:proofErr w:type="spellStart"/>
      <w:r w:rsidRPr="000D3A4E">
        <w:rPr>
          <w:lang w:val="en-US"/>
        </w:rPr>
        <w:t>rovněž</w:t>
      </w:r>
      <w:proofErr w:type="spellEnd"/>
      <w:r w:rsidRPr="000D3A4E">
        <w:rPr>
          <w:lang w:val="en-US"/>
        </w:rPr>
        <w:t xml:space="preserve"> </w:t>
      </w:r>
      <w:proofErr w:type="spellStart"/>
      <w:r w:rsidRPr="000D3A4E">
        <w:rPr>
          <w:lang w:val="en-US"/>
        </w:rPr>
        <w:t>pomáhá</w:t>
      </w:r>
      <w:proofErr w:type="spellEnd"/>
      <w:r w:rsidRPr="000D3A4E">
        <w:rPr>
          <w:lang w:val="en-US"/>
        </w:rPr>
        <w:t xml:space="preserve"> </w:t>
      </w:r>
      <w:proofErr w:type="spellStart"/>
      <w:r w:rsidRPr="000D3A4E">
        <w:rPr>
          <w:lang w:val="en-US"/>
        </w:rPr>
        <w:t>při</w:t>
      </w:r>
      <w:proofErr w:type="spellEnd"/>
      <w:r w:rsidRPr="000D3A4E">
        <w:rPr>
          <w:lang w:val="en-US"/>
        </w:rPr>
        <w:t xml:space="preserve"> </w:t>
      </w:r>
      <w:proofErr w:type="spellStart"/>
      <w:r w:rsidRPr="000D3A4E">
        <w:rPr>
          <w:lang w:val="en-US"/>
        </w:rPr>
        <w:t>komunikaci</w:t>
      </w:r>
      <w:proofErr w:type="spellEnd"/>
      <w:r w:rsidRPr="000D3A4E">
        <w:rPr>
          <w:lang w:val="en-US"/>
        </w:rPr>
        <w:t xml:space="preserve"> </w:t>
      </w:r>
      <w:proofErr w:type="spellStart"/>
      <w:r w:rsidRPr="000D3A4E">
        <w:rPr>
          <w:lang w:val="en-US"/>
        </w:rPr>
        <w:t>mezi</w:t>
      </w:r>
      <w:proofErr w:type="spellEnd"/>
      <w:r w:rsidRPr="000D3A4E">
        <w:rPr>
          <w:lang w:val="en-US"/>
        </w:rPr>
        <w:t xml:space="preserve"> </w:t>
      </w:r>
      <w:proofErr w:type="spellStart"/>
      <w:r w:rsidRPr="000D3A4E">
        <w:rPr>
          <w:lang w:val="en-US"/>
        </w:rPr>
        <w:t>pacienty</w:t>
      </w:r>
      <w:proofErr w:type="spellEnd"/>
      <w:r w:rsidRPr="000D3A4E">
        <w:rPr>
          <w:lang w:val="en-US"/>
        </w:rPr>
        <w:t xml:space="preserve"> a </w:t>
      </w:r>
      <w:proofErr w:type="spellStart"/>
      <w:r w:rsidRPr="000D3A4E">
        <w:rPr>
          <w:lang w:val="en-US"/>
        </w:rPr>
        <w:t>pacientskými</w:t>
      </w:r>
      <w:proofErr w:type="spellEnd"/>
      <w:r w:rsidRPr="000D3A4E">
        <w:rPr>
          <w:lang w:val="en-US"/>
        </w:rPr>
        <w:t xml:space="preserve"> </w:t>
      </w:r>
      <w:proofErr w:type="spellStart"/>
      <w:r w:rsidRPr="000D3A4E">
        <w:rPr>
          <w:lang w:val="en-US"/>
        </w:rPr>
        <w:t>organizacemi</w:t>
      </w:r>
      <w:proofErr w:type="spellEnd"/>
      <w:r w:rsidRPr="000D3A4E">
        <w:rPr>
          <w:lang w:val="en-US"/>
        </w:rPr>
        <w:t xml:space="preserve">. </w:t>
      </w:r>
    </w:p>
    <w:p w:rsidR="00D72C88" w:rsidRDefault="00D72C88" w:rsidP="00A16483">
      <w:pPr>
        <w:spacing w:before="120" w:after="120"/>
        <w:jc w:val="both"/>
        <w:rPr>
          <w:lang w:val="en-US"/>
        </w:rPr>
      </w:pPr>
      <w:proofErr w:type="spellStart"/>
      <w:r w:rsidRPr="000D3A4E">
        <w:rPr>
          <w:lang w:val="en-US"/>
        </w:rPr>
        <w:t>Prostřednictvím</w:t>
      </w:r>
      <w:proofErr w:type="spellEnd"/>
      <w:r w:rsidRPr="000D3A4E">
        <w:rPr>
          <w:lang w:val="en-US"/>
        </w:rPr>
        <w:t xml:space="preserve"> </w:t>
      </w:r>
      <w:proofErr w:type="spellStart"/>
      <w:r w:rsidRPr="000D3A4E">
        <w:rPr>
          <w:lang w:val="en-US"/>
        </w:rPr>
        <w:t>projektu</w:t>
      </w:r>
      <w:proofErr w:type="spellEnd"/>
      <w:r w:rsidRPr="000D3A4E">
        <w:rPr>
          <w:lang w:val="en-US"/>
        </w:rPr>
        <w:t xml:space="preserve"> „</w:t>
      </w:r>
      <w:proofErr w:type="spellStart"/>
      <w:r w:rsidRPr="000D3A4E">
        <w:rPr>
          <w:lang w:val="en-US"/>
        </w:rPr>
        <w:t>Barometr</w:t>
      </w:r>
      <w:proofErr w:type="spellEnd"/>
      <w:r w:rsidRPr="000D3A4E">
        <w:rPr>
          <w:lang w:val="en-US"/>
        </w:rPr>
        <w:t xml:space="preserve"> </w:t>
      </w:r>
      <w:proofErr w:type="spellStart"/>
      <w:r w:rsidRPr="000D3A4E">
        <w:rPr>
          <w:lang w:val="en-US"/>
        </w:rPr>
        <w:t>mezi</w:t>
      </w:r>
      <w:proofErr w:type="spellEnd"/>
      <w:r w:rsidRPr="000D3A4E">
        <w:rPr>
          <w:lang w:val="en-US"/>
        </w:rPr>
        <w:t xml:space="preserve"> </w:t>
      </w:r>
      <w:proofErr w:type="spellStart"/>
      <w:r w:rsidRPr="000D3A4E">
        <w:rPr>
          <w:lang w:val="en-US"/>
        </w:rPr>
        <w:t>studenty</w:t>
      </w:r>
      <w:proofErr w:type="spellEnd"/>
      <w:r w:rsidRPr="000D3A4E">
        <w:rPr>
          <w:lang w:val="en-US"/>
        </w:rPr>
        <w:t xml:space="preserve"> </w:t>
      </w:r>
      <w:proofErr w:type="gramStart"/>
      <w:r w:rsidRPr="000D3A4E">
        <w:rPr>
          <w:lang w:val="en-US"/>
        </w:rPr>
        <w:t>4.,</w:t>
      </w:r>
      <w:proofErr w:type="gramEnd"/>
      <w:r w:rsidRPr="000D3A4E">
        <w:rPr>
          <w:lang w:val="en-US"/>
        </w:rPr>
        <w:t xml:space="preserve"> 5. </w:t>
      </w:r>
      <w:proofErr w:type="gramStart"/>
      <w:r w:rsidRPr="000D3A4E">
        <w:rPr>
          <w:lang w:val="en-US"/>
        </w:rPr>
        <w:t>a</w:t>
      </w:r>
      <w:proofErr w:type="gramEnd"/>
      <w:r w:rsidRPr="000D3A4E">
        <w:rPr>
          <w:lang w:val="en-US"/>
        </w:rPr>
        <w:t xml:space="preserve"> 6. </w:t>
      </w:r>
      <w:proofErr w:type="spellStart"/>
      <w:proofErr w:type="gramStart"/>
      <w:r w:rsidRPr="000D3A4E">
        <w:rPr>
          <w:lang w:val="en-US"/>
        </w:rPr>
        <w:t>ročníků</w:t>
      </w:r>
      <w:proofErr w:type="spellEnd"/>
      <w:proofErr w:type="gramEnd"/>
      <w:r w:rsidRPr="000D3A4E">
        <w:rPr>
          <w:lang w:val="en-US"/>
        </w:rPr>
        <w:t xml:space="preserve"> </w:t>
      </w:r>
      <w:proofErr w:type="spellStart"/>
      <w:r w:rsidRPr="000D3A4E">
        <w:rPr>
          <w:lang w:val="en-US"/>
        </w:rPr>
        <w:t>lékařských</w:t>
      </w:r>
      <w:proofErr w:type="spellEnd"/>
      <w:r w:rsidRPr="000D3A4E">
        <w:rPr>
          <w:lang w:val="en-US"/>
        </w:rPr>
        <w:t xml:space="preserve"> </w:t>
      </w:r>
      <w:proofErr w:type="spellStart"/>
      <w:r w:rsidRPr="000D3A4E">
        <w:rPr>
          <w:lang w:val="en-US"/>
        </w:rPr>
        <w:t>fakult</w:t>
      </w:r>
      <w:proofErr w:type="spellEnd"/>
      <w:r w:rsidRPr="000D3A4E">
        <w:rPr>
          <w:lang w:val="en-US"/>
        </w:rPr>
        <w:t xml:space="preserve"> v České </w:t>
      </w:r>
      <w:proofErr w:type="spellStart"/>
      <w:r w:rsidRPr="000D3A4E">
        <w:rPr>
          <w:lang w:val="en-US"/>
        </w:rPr>
        <w:t>republice</w:t>
      </w:r>
      <w:proofErr w:type="spellEnd"/>
      <w:r w:rsidRPr="000D3A4E">
        <w:rPr>
          <w:lang w:val="en-US"/>
        </w:rPr>
        <w:t xml:space="preserve">“ </w:t>
      </w:r>
      <w:proofErr w:type="spellStart"/>
      <w:r w:rsidRPr="000D3A4E">
        <w:rPr>
          <w:lang w:val="en-US"/>
        </w:rPr>
        <w:t>zjišťuje</w:t>
      </w:r>
      <w:proofErr w:type="spellEnd"/>
      <w:r w:rsidRPr="000D3A4E">
        <w:rPr>
          <w:lang w:val="en-US"/>
        </w:rPr>
        <w:t xml:space="preserve">, </w:t>
      </w:r>
      <w:proofErr w:type="spellStart"/>
      <w:r w:rsidRPr="000D3A4E">
        <w:rPr>
          <w:lang w:val="en-US"/>
        </w:rPr>
        <w:t>jaké</w:t>
      </w:r>
      <w:proofErr w:type="spellEnd"/>
      <w:r w:rsidRPr="000D3A4E">
        <w:rPr>
          <w:lang w:val="en-US"/>
        </w:rPr>
        <w:t xml:space="preserve"> </w:t>
      </w:r>
      <w:proofErr w:type="spellStart"/>
      <w:r w:rsidRPr="000D3A4E">
        <w:rPr>
          <w:lang w:val="en-US"/>
        </w:rPr>
        <w:t>množství</w:t>
      </w:r>
      <w:proofErr w:type="spellEnd"/>
      <w:r w:rsidRPr="000D3A4E">
        <w:rPr>
          <w:lang w:val="en-US"/>
        </w:rPr>
        <w:t xml:space="preserve"> </w:t>
      </w:r>
      <w:proofErr w:type="spellStart"/>
      <w:r w:rsidRPr="000D3A4E">
        <w:rPr>
          <w:lang w:val="en-US"/>
        </w:rPr>
        <w:t>studentů</w:t>
      </w:r>
      <w:proofErr w:type="spellEnd"/>
      <w:r w:rsidRPr="000D3A4E">
        <w:rPr>
          <w:lang w:val="en-US"/>
        </w:rPr>
        <w:t xml:space="preserve"> </w:t>
      </w:r>
      <w:proofErr w:type="spellStart"/>
      <w:r w:rsidRPr="000D3A4E">
        <w:rPr>
          <w:lang w:val="en-US"/>
        </w:rPr>
        <w:t>lékařských</w:t>
      </w:r>
      <w:proofErr w:type="spellEnd"/>
      <w:r w:rsidRPr="000D3A4E">
        <w:rPr>
          <w:lang w:val="en-US"/>
        </w:rPr>
        <w:t xml:space="preserve"> </w:t>
      </w:r>
      <w:proofErr w:type="spellStart"/>
      <w:r w:rsidRPr="000D3A4E">
        <w:rPr>
          <w:lang w:val="en-US"/>
        </w:rPr>
        <w:t>fakult</w:t>
      </w:r>
      <w:proofErr w:type="spellEnd"/>
      <w:r w:rsidRPr="000D3A4E">
        <w:rPr>
          <w:lang w:val="en-US"/>
        </w:rPr>
        <w:t xml:space="preserve"> v České </w:t>
      </w:r>
      <w:proofErr w:type="spellStart"/>
      <w:r w:rsidRPr="000D3A4E">
        <w:rPr>
          <w:lang w:val="en-US"/>
        </w:rPr>
        <w:t>republice</w:t>
      </w:r>
      <w:proofErr w:type="spellEnd"/>
      <w:r w:rsidRPr="000D3A4E">
        <w:rPr>
          <w:lang w:val="en-US"/>
        </w:rPr>
        <w:t xml:space="preserve"> </w:t>
      </w:r>
      <w:proofErr w:type="spellStart"/>
      <w:r w:rsidRPr="000D3A4E">
        <w:rPr>
          <w:lang w:val="en-US"/>
        </w:rPr>
        <w:t>plánuje</w:t>
      </w:r>
      <w:proofErr w:type="spellEnd"/>
      <w:r w:rsidRPr="000D3A4E">
        <w:rPr>
          <w:lang w:val="en-US"/>
        </w:rPr>
        <w:t xml:space="preserve"> </w:t>
      </w:r>
      <w:proofErr w:type="spellStart"/>
      <w:r w:rsidRPr="000D3A4E">
        <w:rPr>
          <w:lang w:val="en-US"/>
        </w:rPr>
        <w:t>po</w:t>
      </w:r>
      <w:proofErr w:type="spellEnd"/>
      <w:r w:rsidRPr="000D3A4E">
        <w:rPr>
          <w:lang w:val="en-US"/>
        </w:rPr>
        <w:t xml:space="preserve"> </w:t>
      </w:r>
      <w:proofErr w:type="spellStart"/>
      <w:r w:rsidRPr="000D3A4E">
        <w:rPr>
          <w:lang w:val="en-US"/>
        </w:rPr>
        <w:t>ukončení</w:t>
      </w:r>
      <w:proofErr w:type="spellEnd"/>
      <w:r w:rsidRPr="000D3A4E">
        <w:rPr>
          <w:lang w:val="en-US"/>
        </w:rPr>
        <w:t xml:space="preserve"> </w:t>
      </w:r>
      <w:proofErr w:type="spellStart"/>
      <w:r w:rsidRPr="000D3A4E">
        <w:rPr>
          <w:lang w:val="en-US"/>
        </w:rPr>
        <w:t>vysokoškolského</w:t>
      </w:r>
      <w:proofErr w:type="spellEnd"/>
      <w:r w:rsidRPr="000D3A4E">
        <w:rPr>
          <w:lang w:val="en-US"/>
        </w:rPr>
        <w:t xml:space="preserve"> </w:t>
      </w:r>
      <w:proofErr w:type="spellStart"/>
      <w:r w:rsidRPr="000D3A4E">
        <w:rPr>
          <w:lang w:val="en-US"/>
        </w:rPr>
        <w:t>studia</w:t>
      </w:r>
      <w:proofErr w:type="spellEnd"/>
      <w:r w:rsidRPr="000D3A4E">
        <w:rPr>
          <w:lang w:val="en-US"/>
        </w:rPr>
        <w:t xml:space="preserve"> </w:t>
      </w:r>
      <w:proofErr w:type="spellStart"/>
      <w:r w:rsidRPr="000D3A4E">
        <w:rPr>
          <w:lang w:val="en-US"/>
        </w:rPr>
        <w:t>hledat</w:t>
      </w:r>
      <w:proofErr w:type="spellEnd"/>
      <w:r w:rsidRPr="000D3A4E">
        <w:rPr>
          <w:lang w:val="en-US"/>
        </w:rPr>
        <w:t xml:space="preserve"> </w:t>
      </w:r>
      <w:proofErr w:type="spellStart"/>
      <w:r w:rsidRPr="000D3A4E">
        <w:rPr>
          <w:lang w:val="en-US"/>
        </w:rPr>
        <w:t>zaměstnání</w:t>
      </w:r>
      <w:proofErr w:type="spellEnd"/>
      <w:r w:rsidRPr="000D3A4E">
        <w:rPr>
          <w:lang w:val="en-US"/>
        </w:rPr>
        <w:t xml:space="preserve"> v České </w:t>
      </w:r>
      <w:proofErr w:type="spellStart"/>
      <w:r w:rsidRPr="000D3A4E">
        <w:rPr>
          <w:lang w:val="en-US"/>
        </w:rPr>
        <w:t>republice</w:t>
      </w:r>
      <w:proofErr w:type="spellEnd"/>
      <w:r w:rsidRPr="000D3A4E">
        <w:rPr>
          <w:lang w:val="en-US"/>
        </w:rPr>
        <w:t xml:space="preserve"> a </w:t>
      </w:r>
      <w:proofErr w:type="spellStart"/>
      <w:r w:rsidRPr="000D3A4E">
        <w:rPr>
          <w:lang w:val="en-US"/>
        </w:rPr>
        <w:t>naopak</w:t>
      </w:r>
      <w:proofErr w:type="spellEnd"/>
      <w:r w:rsidRPr="000D3A4E">
        <w:rPr>
          <w:lang w:val="en-US"/>
        </w:rPr>
        <w:t xml:space="preserve"> </w:t>
      </w:r>
      <w:proofErr w:type="spellStart"/>
      <w:r w:rsidRPr="000D3A4E">
        <w:rPr>
          <w:lang w:val="en-US"/>
        </w:rPr>
        <w:t>jaké</w:t>
      </w:r>
      <w:proofErr w:type="spellEnd"/>
      <w:r w:rsidRPr="000D3A4E">
        <w:rPr>
          <w:lang w:val="en-US"/>
        </w:rPr>
        <w:t xml:space="preserve"> </w:t>
      </w:r>
      <w:proofErr w:type="spellStart"/>
      <w:r w:rsidRPr="000D3A4E">
        <w:rPr>
          <w:lang w:val="en-US"/>
        </w:rPr>
        <w:t>množství</w:t>
      </w:r>
      <w:proofErr w:type="spellEnd"/>
      <w:r w:rsidRPr="000D3A4E">
        <w:rPr>
          <w:lang w:val="en-US"/>
        </w:rPr>
        <w:t xml:space="preserve"> </w:t>
      </w:r>
      <w:proofErr w:type="spellStart"/>
      <w:r w:rsidRPr="000D3A4E">
        <w:rPr>
          <w:lang w:val="en-US"/>
        </w:rPr>
        <w:t>studentů</w:t>
      </w:r>
      <w:proofErr w:type="spellEnd"/>
      <w:r w:rsidRPr="000D3A4E">
        <w:rPr>
          <w:lang w:val="en-US"/>
        </w:rPr>
        <w:t xml:space="preserve"> je </w:t>
      </w:r>
      <w:proofErr w:type="spellStart"/>
      <w:r w:rsidRPr="000D3A4E">
        <w:rPr>
          <w:lang w:val="en-US"/>
        </w:rPr>
        <w:t>již</w:t>
      </w:r>
      <w:proofErr w:type="spellEnd"/>
      <w:r w:rsidRPr="000D3A4E">
        <w:rPr>
          <w:lang w:val="en-US"/>
        </w:rPr>
        <w:t xml:space="preserve"> </w:t>
      </w:r>
      <w:proofErr w:type="spellStart"/>
      <w:r w:rsidRPr="000D3A4E">
        <w:rPr>
          <w:lang w:val="en-US"/>
        </w:rPr>
        <w:t>rozhodnuto</w:t>
      </w:r>
      <w:proofErr w:type="spellEnd"/>
      <w:r w:rsidRPr="000D3A4E">
        <w:rPr>
          <w:lang w:val="en-US"/>
        </w:rPr>
        <w:t xml:space="preserve"> </w:t>
      </w:r>
      <w:proofErr w:type="spellStart"/>
      <w:r w:rsidRPr="000D3A4E">
        <w:rPr>
          <w:lang w:val="en-US"/>
        </w:rPr>
        <w:t>opustit</w:t>
      </w:r>
      <w:proofErr w:type="spellEnd"/>
      <w:r w:rsidRPr="000D3A4E">
        <w:rPr>
          <w:lang w:val="en-US"/>
        </w:rPr>
        <w:t xml:space="preserve"> </w:t>
      </w:r>
      <w:proofErr w:type="spellStart"/>
      <w:r w:rsidRPr="000D3A4E">
        <w:rPr>
          <w:lang w:val="en-US"/>
        </w:rPr>
        <w:t>Českou</w:t>
      </w:r>
      <w:proofErr w:type="spellEnd"/>
      <w:r w:rsidRPr="000D3A4E">
        <w:rPr>
          <w:lang w:val="en-US"/>
        </w:rPr>
        <w:t xml:space="preserve"> </w:t>
      </w:r>
      <w:proofErr w:type="spellStart"/>
      <w:r w:rsidRPr="000D3A4E">
        <w:rPr>
          <w:lang w:val="en-US"/>
        </w:rPr>
        <w:t>republiku</w:t>
      </w:r>
      <w:proofErr w:type="spellEnd"/>
      <w:r w:rsidRPr="000D3A4E">
        <w:rPr>
          <w:lang w:val="en-US"/>
        </w:rPr>
        <w:t xml:space="preserve"> a </w:t>
      </w:r>
      <w:proofErr w:type="spellStart"/>
      <w:r w:rsidRPr="000D3A4E">
        <w:rPr>
          <w:lang w:val="en-US"/>
        </w:rPr>
        <w:t>hledat</w:t>
      </w:r>
      <w:proofErr w:type="spellEnd"/>
      <w:r w:rsidRPr="000D3A4E">
        <w:rPr>
          <w:lang w:val="en-US"/>
        </w:rPr>
        <w:t xml:space="preserve"> </w:t>
      </w:r>
      <w:proofErr w:type="spellStart"/>
      <w:r w:rsidRPr="000D3A4E">
        <w:rPr>
          <w:lang w:val="en-US"/>
        </w:rPr>
        <w:t>pracovní</w:t>
      </w:r>
      <w:proofErr w:type="spellEnd"/>
      <w:r w:rsidRPr="000D3A4E">
        <w:rPr>
          <w:lang w:val="en-US"/>
        </w:rPr>
        <w:t xml:space="preserve"> </w:t>
      </w:r>
      <w:proofErr w:type="spellStart"/>
      <w:r w:rsidRPr="000D3A4E">
        <w:rPr>
          <w:lang w:val="en-US"/>
        </w:rPr>
        <w:t>nabídky</w:t>
      </w:r>
      <w:proofErr w:type="spellEnd"/>
      <w:r w:rsidRPr="000D3A4E">
        <w:rPr>
          <w:lang w:val="en-US"/>
        </w:rPr>
        <w:t xml:space="preserve"> v </w:t>
      </w:r>
      <w:proofErr w:type="spellStart"/>
      <w:r w:rsidRPr="000D3A4E">
        <w:rPr>
          <w:lang w:val="en-US"/>
        </w:rPr>
        <w:t>zahraničí</w:t>
      </w:r>
      <w:proofErr w:type="spellEnd"/>
      <w:r w:rsidRPr="000D3A4E">
        <w:rPr>
          <w:lang w:val="en-US"/>
        </w:rPr>
        <w:t xml:space="preserve">. </w:t>
      </w:r>
    </w:p>
    <w:p w:rsidR="00D72C88" w:rsidRDefault="00FA3622" w:rsidP="00A16483">
      <w:pPr>
        <w:spacing w:before="120" w:after="120"/>
        <w:jc w:val="both"/>
        <w:rPr>
          <w:lang w:val="en-US"/>
        </w:rPr>
      </w:pPr>
      <w:hyperlink r:id="rId14" w:history="1">
        <w:r w:rsidR="00D72C88" w:rsidRPr="00B04F65">
          <w:rPr>
            <w:rStyle w:val="Hypertextovodkaz"/>
            <w:lang w:val="en-US"/>
          </w:rPr>
          <w:t>www.hc-institute.org</w:t>
        </w:r>
      </w:hyperlink>
    </w:p>
    <w:p w:rsidR="00D72C88" w:rsidRDefault="00D72C88" w:rsidP="00A16483">
      <w:pPr>
        <w:spacing w:before="120" w:after="120"/>
        <w:jc w:val="both"/>
      </w:pPr>
    </w:p>
    <w:p w:rsidR="000D3A4E" w:rsidRPr="00DD596A" w:rsidRDefault="000D3A4E" w:rsidP="00A16483">
      <w:pPr>
        <w:spacing w:before="120" w:after="120"/>
        <w:jc w:val="both"/>
        <w:rPr>
          <w:b/>
        </w:rPr>
      </w:pPr>
      <w:r w:rsidRPr="00DD596A">
        <w:rPr>
          <w:b/>
        </w:rPr>
        <w:t xml:space="preserve">Informace o Ipsos </w:t>
      </w:r>
    </w:p>
    <w:p w:rsidR="00AF0667" w:rsidRDefault="000D3A4E" w:rsidP="00A16483">
      <w:pPr>
        <w:spacing w:before="120" w:after="120"/>
        <w:jc w:val="both"/>
      </w:pPr>
      <w:r>
        <w:t xml:space="preserve">Ipsos poskytuje komplexní služby v oblasti výzkumu trhu a veřejného mínění včetně poradenské činnosti. Síť Ipsos má za sebou více než 20 let činnosti, je jednou z největších světových výzkumných sítí v oblasti výzkumu trhu. </w:t>
      </w:r>
      <w:r w:rsidR="005D3906">
        <w:t xml:space="preserve">                </w:t>
      </w:r>
      <w:r w:rsidRPr="00DD596A">
        <w:t>Ipsos se v r.</w:t>
      </w:r>
      <w:r>
        <w:t xml:space="preserve"> 2009 stal největší agenturou výzkumu trhu a veřejného mínění v ČR z hlediska dosaženého obratu. Ipsos </w:t>
      </w:r>
      <w:proofErr w:type="spellStart"/>
      <w:r>
        <w:t>Health</w:t>
      </w:r>
      <w:proofErr w:type="spellEnd"/>
      <w:r>
        <w:t xml:space="preserve"> je specializovanou divizí na výzkumy ve zdravotnictví a na farmaceutickém trhu. </w:t>
      </w:r>
    </w:p>
    <w:p w:rsidR="000D3A4E" w:rsidRDefault="00FA3622" w:rsidP="00A16483">
      <w:pPr>
        <w:spacing w:before="120" w:after="120"/>
        <w:jc w:val="both"/>
      </w:pPr>
      <w:hyperlink r:id="rId15" w:history="1">
        <w:r w:rsidR="000D3A4E" w:rsidRPr="00B04F65">
          <w:rPr>
            <w:rStyle w:val="Hypertextovodkaz"/>
          </w:rPr>
          <w:t>www.ipsos.cz</w:t>
        </w:r>
      </w:hyperlink>
    </w:p>
    <w:p w:rsidR="003F4826" w:rsidRDefault="003F4826">
      <w:pPr>
        <w:rPr>
          <w:b/>
        </w:rPr>
      </w:pPr>
      <w:r>
        <w:rPr>
          <w:b/>
        </w:rPr>
        <w:br w:type="page"/>
      </w:r>
    </w:p>
    <w:p w:rsidR="00597B45" w:rsidRDefault="00597B45" w:rsidP="00A16483">
      <w:pPr>
        <w:spacing w:before="120" w:after="120"/>
        <w:jc w:val="both"/>
        <w:rPr>
          <w:b/>
        </w:rPr>
      </w:pPr>
    </w:p>
    <w:p w:rsidR="000D3A4E" w:rsidRPr="000D3A4E" w:rsidRDefault="000D3A4E" w:rsidP="00A16483">
      <w:pPr>
        <w:spacing w:before="120" w:after="120"/>
        <w:jc w:val="both"/>
        <w:rPr>
          <w:b/>
        </w:rPr>
      </w:pPr>
      <w:r w:rsidRPr="000D3A4E">
        <w:rPr>
          <w:b/>
        </w:rPr>
        <w:t xml:space="preserve">KONTAKT: </w:t>
      </w:r>
    </w:p>
    <w:p w:rsidR="00107DE9" w:rsidRDefault="00107DE9" w:rsidP="00597B45">
      <w:pPr>
        <w:tabs>
          <w:tab w:val="left" w:pos="5670"/>
        </w:tabs>
        <w:spacing w:before="120" w:after="120"/>
      </w:pPr>
      <w:r w:rsidRPr="00470AFD">
        <w:rPr>
          <w:b/>
        </w:rPr>
        <w:t>Daniel Vavřina</w:t>
      </w:r>
      <w:r>
        <w:t xml:space="preserve"> </w:t>
      </w:r>
      <w:r w:rsidR="00597B45">
        <w:tab/>
      </w:r>
      <w:r w:rsidR="00597B45" w:rsidRPr="00470AFD">
        <w:rPr>
          <w:b/>
        </w:rPr>
        <w:t>Mgr. Michal Kudernatsch</w:t>
      </w:r>
      <w:r>
        <w:br/>
        <w:t>zakladatel, HealthCare Institute, o. p. s.</w:t>
      </w:r>
      <w:r w:rsidR="00597B45">
        <w:tab/>
      </w:r>
      <w:proofErr w:type="spellStart"/>
      <w:r w:rsidR="00597B45">
        <w:t>Executive</w:t>
      </w:r>
      <w:proofErr w:type="spellEnd"/>
      <w:r w:rsidR="00597B45">
        <w:t xml:space="preserve"> Director ČR &amp; SR, Divize Ipsos Healthcare</w:t>
      </w:r>
      <w:r>
        <w:t xml:space="preserve"> </w:t>
      </w:r>
      <w:r>
        <w:br/>
      </w:r>
      <w:proofErr w:type="gramStart"/>
      <w:r>
        <w:t xml:space="preserve">e-mail: </w:t>
      </w:r>
      <w:proofErr w:type="spellStart"/>
      <w:r>
        <w:t>d.vavrina</w:t>
      </w:r>
      <w:proofErr w:type="spellEnd"/>
      <w:r>
        <w:t>@</w:t>
      </w:r>
      <w:proofErr w:type="spellStart"/>
      <w:r>
        <w:t>hc</w:t>
      </w:r>
      <w:proofErr w:type="spellEnd"/>
      <w:r>
        <w:t>-institute</w:t>
      </w:r>
      <w:proofErr w:type="gramEnd"/>
      <w:r>
        <w:t>.</w:t>
      </w:r>
      <w:proofErr w:type="spellStart"/>
      <w:r>
        <w:t>org</w:t>
      </w:r>
      <w:proofErr w:type="spellEnd"/>
      <w:r>
        <w:t xml:space="preserve">, </w:t>
      </w:r>
      <w:r w:rsidR="00597B45">
        <w:tab/>
        <w:t>e-mail: michal.kudernatsch@ipsos.com</w:t>
      </w:r>
      <w:r w:rsidR="00597B45">
        <w:br/>
      </w:r>
      <w:r>
        <w:t>tel: +420 608 878</w:t>
      </w:r>
      <w:r w:rsidR="00597B45">
        <w:t> </w:t>
      </w:r>
      <w:r>
        <w:t>400</w:t>
      </w:r>
      <w:r w:rsidR="00597B45">
        <w:tab/>
        <w:t>tel: +420 603 448 256</w:t>
      </w:r>
    </w:p>
    <w:p w:rsidR="00107DE9" w:rsidRDefault="00107DE9" w:rsidP="00A16483">
      <w:pPr>
        <w:spacing w:before="120" w:after="120"/>
        <w:rPr>
          <w:b/>
        </w:rPr>
      </w:pPr>
    </w:p>
    <w:p w:rsidR="0053128A" w:rsidRPr="0053128A" w:rsidRDefault="00597B45" w:rsidP="0053128A">
      <w:pPr>
        <w:spacing w:before="120" w:after="120"/>
        <w:jc w:val="center"/>
        <w:rPr>
          <w:b/>
          <w:sz w:val="28"/>
        </w:rPr>
      </w:pPr>
      <w:r>
        <w:rPr>
          <w:b/>
          <w:sz w:val="28"/>
        </w:rPr>
        <w:t>D</w:t>
      </w:r>
      <w:r w:rsidR="0053128A" w:rsidRPr="0053128A">
        <w:rPr>
          <w:b/>
          <w:sz w:val="28"/>
        </w:rPr>
        <w:t xml:space="preserve">ĚKUJEME </w:t>
      </w:r>
      <w:r w:rsidR="0089394E">
        <w:rPr>
          <w:b/>
          <w:sz w:val="28"/>
        </w:rPr>
        <w:t>PARTNERŮM V ROCE 2016</w:t>
      </w:r>
    </w:p>
    <w:p w:rsidR="0053128A" w:rsidRDefault="00597B45" w:rsidP="00A16483">
      <w:pPr>
        <w:spacing w:before="120" w:after="120"/>
        <w:rPr>
          <w:b/>
        </w:rPr>
      </w:pPr>
      <w:r>
        <w:rPr>
          <w:b/>
          <w:noProof/>
          <w:lang w:eastAsia="cs-CZ"/>
        </w:rPr>
        <w:drawing>
          <wp:anchor distT="0" distB="0" distL="114300" distR="114300" simplePos="0" relativeHeight="251673600" behindDoc="1" locked="0" layoutInCell="1" allowOverlap="1">
            <wp:simplePos x="0" y="0"/>
            <wp:positionH relativeFrom="margin">
              <wp:posOffset>5743575</wp:posOffset>
            </wp:positionH>
            <wp:positionV relativeFrom="paragraph">
              <wp:posOffset>124460</wp:posOffset>
            </wp:positionV>
            <wp:extent cx="851535" cy="800100"/>
            <wp:effectExtent l="19050" t="0" r="5715" b="0"/>
            <wp:wrapNone/>
            <wp:docPr id="16" name="Obrázek 1" descr="Č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LS.png"/>
                    <pic:cNvPicPr/>
                  </pic:nvPicPr>
                  <pic:blipFill>
                    <a:blip r:embed="rId16" cstate="print"/>
                    <a:stretch>
                      <a:fillRect/>
                    </a:stretch>
                  </pic:blipFill>
                  <pic:spPr>
                    <a:xfrm>
                      <a:off x="0" y="0"/>
                      <a:ext cx="851535" cy="800100"/>
                    </a:xfrm>
                    <a:prstGeom prst="rect">
                      <a:avLst/>
                    </a:prstGeom>
                  </pic:spPr>
                </pic:pic>
              </a:graphicData>
            </a:graphic>
          </wp:anchor>
        </w:drawing>
      </w:r>
      <w:r>
        <w:rPr>
          <w:b/>
          <w:noProof/>
          <w:lang w:eastAsia="cs-CZ"/>
        </w:rPr>
        <w:drawing>
          <wp:anchor distT="0" distB="0" distL="114300" distR="114300" simplePos="0" relativeHeight="251671552" behindDoc="1" locked="0" layoutInCell="1" allowOverlap="1">
            <wp:simplePos x="0" y="0"/>
            <wp:positionH relativeFrom="margin">
              <wp:posOffset>3752850</wp:posOffset>
            </wp:positionH>
            <wp:positionV relativeFrom="paragraph">
              <wp:posOffset>259080</wp:posOffset>
            </wp:positionV>
            <wp:extent cx="1485265" cy="619125"/>
            <wp:effectExtent l="19050" t="0" r="635" b="0"/>
            <wp:wrapNone/>
            <wp:docPr id="15" name="obrázek 1" descr="C:\Users\Honza\Desktop\HCI práce\2014\EN 2014\FOTO EN\nexia_ap_logo_4c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za\Desktop\HCI práce\2014\EN 2014\FOTO EN\nexia_ap_logo_4cm_300dpi.jpg"/>
                    <pic:cNvPicPr>
                      <a:picLocks noChangeAspect="1" noChangeArrowheads="1"/>
                    </pic:cNvPicPr>
                  </pic:nvPicPr>
                  <pic:blipFill>
                    <a:blip r:embed="rId17" cstate="print"/>
                    <a:srcRect/>
                    <a:stretch>
                      <a:fillRect/>
                    </a:stretch>
                  </pic:blipFill>
                  <pic:spPr bwMode="auto">
                    <a:xfrm>
                      <a:off x="0" y="0"/>
                      <a:ext cx="1485265" cy="619125"/>
                    </a:xfrm>
                    <a:prstGeom prst="rect">
                      <a:avLst/>
                    </a:prstGeom>
                    <a:noFill/>
                    <a:ln w="9525">
                      <a:noFill/>
                      <a:miter lim="800000"/>
                      <a:headEnd/>
                      <a:tailEnd/>
                    </a:ln>
                  </pic:spPr>
                </pic:pic>
              </a:graphicData>
            </a:graphic>
          </wp:anchor>
        </w:drawing>
      </w:r>
      <w:r>
        <w:rPr>
          <w:b/>
          <w:noProof/>
          <w:lang w:eastAsia="cs-CZ"/>
        </w:rPr>
        <w:drawing>
          <wp:anchor distT="0" distB="0" distL="114300" distR="114300" simplePos="0" relativeHeight="251669504" behindDoc="1" locked="0" layoutInCell="1" allowOverlap="1">
            <wp:simplePos x="0" y="0"/>
            <wp:positionH relativeFrom="column">
              <wp:posOffset>1638300</wp:posOffset>
            </wp:positionH>
            <wp:positionV relativeFrom="paragraph">
              <wp:posOffset>125730</wp:posOffset>
            </wp:positionV>
            <wp:extent cx="1612265" cy="828675"/>
            <wp:effectExtent l="19050" t="0" r="6985" b="0"/>
            <wp:wrapNone/>
            <wp:docPr id="14" name="obrázek 2" descr="C:\Users\Honza\Desktop\HCI práce\2015\Loga\C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za\Desktop\HCI práce\2015\Loga\CGM.jpg"/>
                    <pic:cNvPicPr>
                      <a:picLocks noChangeAspect="1" noChangeArrowheads="1"/>
                    </pic:cNvPicPr>
                  </pic:nvPicPr>
                  <pic:blipFill>
                    <a:blip r:embed="rId18" cstate="print"/>
                    <a:srcRect/>
                    <a:stretch>
                      <a:fillRect/>
                    </a:stretch>
                  </pic:blipFill>
                  <pic:spPr bwMode="auto">
                    <a:xfrm>
                      <a:off x="0" y="0"/>
                      <a:ext cx="1612265" cy="828675"/>
                    </a:xfrm>
                    <a:prstGeom prst="rect">
                      <a:avLst/>
                    </a:prstGeom>
                    <a:noFill/>
                    <a:ln w="9525">
                      <a:noFill/>
                      <a:miter lim="800000"/>
                      <a:headEnd/>
                      <a:tailEnd/>
                    </a:ln>
                  </pic:spPr>
                </pic:pic>
              </a:graphicData>
            </a:graphic>
          </wp:anchor>
        </w:drawing>
      </w:r>
      <w:r w:rsidR="0053128A">
        <w:rPr>
          <w:b/>
          <w:noProof/>
          <w:lang w:eastAsia="cs-CZ"/>
        </w:rPr>
        <w:drawing>
          <wp:anchor distT="0" distB="0" distL="114300" distR="114300" simplePos="0" relativeHeight="251667456" behindDoc="1" locked="0" layoutInCell="1" allowOverlap="1">
            <wp:simplePos x="0" y="0"/>
            <wp:positionH relativeFrom="margin">
              <wp:align>left</wp:align>
            </wp:positionH>
            <wp:positionV relativeFrom="paragraph">
              <wp:posOffset>78105</wp:posOffset>
            </wp:positionV>
            <wp:extent cx="914400" cy="876300"/>
            <wp:effectExtent l="19050" t="0" r="0" b="0"/>
            <wp:wrapNone/>
            <wp:docPr id="4" name="Obrázek 0" descr="ip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jpg"/>
                    <pic:cNvPicPr/>
                  </pic:nvPicPr>
                  <pic:blipFill>
                    <a:blip r:embed="rId19" cstate="print"/>
                    <a:stretch>
                      <a:fillRect/>
                    </a:stretch>
                  </pic:blipFill>
                  <pic:spPr>
                    <a:xfrm>
                      <a:off x="0" y="0"/>
                      <a:ext cx="914400" cy="876300"/>
                    </a:xfrm>
                    <a:prstGeom prst="rect">
                      <a:avLst/>
                    </a:prstGeom>
                  </pic:spPr>
                </pic:pic>
              </a:graphicData>
            </a:graphic>
          </wp:anchor>
        </w:drawing>
      </w:r>
    </w:p>
    <w:p w:rsidR="0053128A" w:rsidRDefault="0053128A" w:rsidP="00A16483">
      <w:pPr>
        <w:spacing w:before="120" w:after="120"/>
        <w:rPr>
          <w:b/>
        </w:rPr>
      </w:pPr>
    </w:p>
    <w:p w:rsidR="0053128A" w:rsidRDefault="0053128A" w:rsidP="00A16483">
      <w:pPr>
        <w:spacing w:before="120" w:after="120"/>
        <w:rPr>
          <w:b/>
        </w:rPr>
      </w:pPr>
    </w:p>
    <w:p w:rsidR="000D3A4E" w:rsidRDefault="000D3A4E" w:rsidP="00A16483">
      <w:pPr>
        <w:jc w:val="center"/>
      </w:pPr>
    </w:p>
    <w:sectPr w:rsidR="000D3A4E" w:rsidSect="0053128A">
      <w:headerReference w:type="default" r:id="rId20"/>
      <w:footerReference w:type="default" r:id="rId21"/>
      <w:pgSz w:w="11906" w:h="16838"/>
      <w:pgMar w:top="720" w:right="720" w:bottom="720" w:left="720" w:header="39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2DF" w:rsidRDefault="007212DF" w:rsidP="00220C8E">
      <w:pPr>
        <w:spacing w:after="0" w:line="240" w:lineRule="auto"/>
      </w:pPr>
      <w:r>
        <w:separator/>
      </w:r>
    </w:p>
  </w:endnote>
  <w:endnote w:type="continuationSeparator" w:id="0">
    <w:p w:rsidR="007212DF" w:rsidRDefault="007212DF" w:rsidP="00220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8A" w:rsidRPr="00C62841" w:rsidRDefault="0053128A" w:rsidP="0053128A">
    <w:pPr>
      <w:pStyle w:val="Zpat"/>
      <w:jc w:val="center"/>
      <w:rPr>
        <w:sz w:val="18"/>
      </w:rPr>
    </w:pPr>
    <w:r w:rsidRPr="00C62841">
      <w:rPr>
        <w:sz w:val="18"/>
      </w:rPr>
      <w:t xml:space="preserve">HealthCare Institute </w:t>
    </w:r>
    <w:proofErr w:type="spellStart"/>
    <w:r w:rsidRPr="00C62841">
      <w:rPr>
        <w:sz w:val="18"/>
      </w:rPr>
      <w:t>Czech</w:t>
    </w:r>
    <w:proofErr w:type="spellEnd"/>
    <w:r w:rsidRPr="00C62841">
      <w:rPr>
        <w:sz w:val="18"/>
      </w:rPr>
      <w:t xml:space="preserve"> </w:t>
    </w:r>
    <w:proofErr w:type="spellStart"/>
    <w:r w:rsidRPr="00C62841">
      <w:rPr>
        <w:sz w:val="18"/>
      </w:rPr>
      <w:t>Republic</w:t>
    </w:r>
    <w:proofErr w:type="spellEnd"/>
    <w:r w:rsidRPr="00C62841">
      <w:rPr>
        <w:sz w:val="18"/>
      </w:rPr>
      <w:t xml:space="preserve"> o.p.s. - zvyšování kvality, bezpečnosti a efektivity ve zdravotnictví</w:t>
    </w:r>
  </w:p>
  <w:p w:rsidR="00220C8E" w:rsidRDefault="0053128A" w:rsidP="0053128A">
    <w:pPr>
      <w:pStyle w:val="Zpat"/>
      <w:tabs>
        <w:tab w:val="clear" w:pos="9072"/>
        <w:tab w:val="left" w:pos="4395"/>
        <w:tab w:val="left" w:pos="9498"/>
      </w:tabs>
      <w:jc w:val="center"/>
    </w:pPr>
    <w:r>
      <w:rPr>
        <w:sz w:val="18"/>
      </w:rPr>
      <w:tab/>
    </w:r>
    <w:proofErr w:type="gramStart"/>
    <w:r w:rsidRPr="00C62841">
      <w:rPr>
        <w:sz w:val="18"/>
      </w:rPr>
      <w:t>www</w:t>
    </w:r>
    <w:proofErr w:type="gramEnd"/>
    <w:r w:rsidRPr="00C62841">
      <w:rPr>
        <w:sz w:val="18"/>
      </w:rPr>
      <w:t>.</w:t>
    </w:r>
    <w:proofErr w:type="spellStart"/>
    <w:proofErr w:type="gramStart"/>
    <w:r w:rsidRPr="00C62841">
      <w:rPr>
        <w:sz w:val="18"/>
      </w:rPr>
      <w:t>hc</w:t>
    </w:r>
    <w:proofErr w:type="spellEnd"/>
    <w:r w:rsidRPr="00C62841">
      <w:rPr>
        <w:sz w:val="18"/>
      </w:rPr>
      <w:t>-institute</w:t>
    </w:r>
    <w:proofErr w:type="gramEnd"/>
    <w:r w:rsidRPr="00C62841">
      <w:rPr>
        <w:sz w:val="18"/>
      </w:rPr>
      <w:t>.</w:t>
    </w:r>
    <w:proofErr w:type="spellStart"/>
    <w:r w:rsidRPr="00C62841">
      <w:rPr>
        <w:sz w:val="18"/>
      </w:rPr>
      <w:t>org</w:t>
    </w:r>
    <w:proofErr w:type="spellEnd"/>
    <w:sdt>
      <w:sdtPr>
        <w:id w:val="19060343"/>
        <w:docPartObj>
          <w:docPartGallery w:val="Page Numbers (Bottom of Page)"/>
          <w:docPartUnique/>
        </w:docPartObj>
      </w:sdtPr>
      <w:sdtContent>
        <w:r>
          <w:tab/>
        </w:r>
        <w:r>
          <w:tab/>
        </w:r>
        <w:r w:rsidR="00FA3622" w:rsidRPr="00DB7A3E">
          <w:rPr>
            <w:sz w:val="18"/>
          </w:rPr>
          <w:fldChar w:fldCharType="begin"/>
        </w:r>
        <w:r w:rsidRPr="00DB7A3E">
          <w:rPr>
            <w:sz w:val="18"/>
          </w:rPr>
          <w:instrText xml:space="preserve"> PAGE   \* MERGEFORMAT </w:instrText>
        </w:r>
        <w:r w:rsidR="00FA3622" w:rsidRPr="00DB7A3E">
          <w:rPr>
            <w:sz w:val="18"/>
          </w:rPr>
          <w:fldChar w:fldCharType="separate"/>
        </w:r>
        <w:r w:rsidR="00AA4A74">
          <w:rPr>
            <w:noProof/>
            <w:sz w:val="18"/>
          </w:rPr>
          <w:t>4</w:t>
        </w:r>
        <w:r w:rsidR="00FA3622" w:rsidRPr="00DB7A3E">
          <w:rPr>
            <w:sz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2DF" w:rsidRDefault="007212DF" w:rsidP="00220C8E">
      <w:pPr>
        <w:spacing w:after="0" w:line="240" w:lineRule="auto"/>
      </w:pPr>
      <w:r>
        <w:separator/>
      </w:r>
    </w:p>
  </w:footnote>
  <w:footnote w:type="continuationSeparator" w:id="0">
    <w:p w:rsidR="007212DF" w:rsidRDefault="007212DF" w:rsidP="00220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8A" w:rsidRPr="0053128A" w:rsidRDefault="0053128A" w:rsidP="0053128A">
    <w:pPr>
      <w:pStyle w:val="Zhlav"/>
      <w:rPr>
        <w:noProof/>
        <w:sz w:val="14"/>
        <w:lang w:eastAsia="cs-CZ"/>
      </w:rPr>
    </w:pPr>
    <w:r>
      <w:rPr>
        <w:noProof/>
        <w:sz w:val="14"/>
        <w:lang w:eastAsia="cs-CZ"/>
      </w:rPr>
      <w:drawing>
        <wp:anchor distT="0" distB="0" distL="114300" distR="114300" simplePos="0" relativeHeight="251660288" behindDoc="1" locked="0" layoutInCell="1" allowOverlap="1">
          <wp:simplePos x="0" y="0"/>
          <wp:positionH relativeFrom="margin">
            <wp:align>center</wp:align>
          </wp:positionH>
          <wp:positionV relativeFrom="paragraph">
            <wp:posOffset>-213995</wp:posOffset>
          </wp:positionV>
          <wp:extent cx="2582545" cy="733425"/>
          <wp:effectExtent l="19050" t="0" r="8255" b="0"/>
          <wp:wrapNone/>
          <wp:docPr id="5" name="Obrázek 4" descr="HCI_barometr_h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I_barometr_hi_logo.jpg"/>
                  <pic:cNvPicPr/>
                </pic:nvPicPr>
                <pic:blipFill>
                  <a:blip r:embed="rId1"/>
                  <a:stretch>
                    <a:fillRect/>
                  </a:stretch>
                </pic:blipFill>
                <pic:spPr>
                  <a:xfrm>
                    <a:off x="0" y="0"/>
                    <a:ext cx="2582545" cy="733425"/>
                  </a:xfrm>
                  <a:prstGeom prst="rect">
                    <a:avLst/>
                  </a:prstGeom>
                </pic:spPr>
              </pic:pic>
            </a:graphicData>
          </a:graphic>
        </wp:anchor>
      </w:drawing>
    </w:r>
    <w:r w:rsidRPr="0053128A">
      <w:rPr>
        <w:noProof/>
        <w:sz w:val="14"/>
        <w:lang w:eastAsia="cs-CZ"/>
      </w:rPr>
      <w:drawing>
        <wp:anchor distT="0" distB="0" distL="114300" distR="114300" simplePos="0" relativeHeight="251662336" behindDoc="1" locked="0" layoutInCell="1" allowOverlap="1">
          <wp:simplePos x="0" y="0"/>
          <wp:positionH relativeFrom="column">
            <wp:posOffset>-47625</wp:posOffset>
          </wp:positionH>
          <wp:positionV relativeFrom="paragraph">
            <wp:posOffset>-147320</wp:posOffset>
          </wp:positionV>
          <wp:extent cx="1371600" cy="542925"/>
          <wp:effectExtent l="19050" t="0" r="0" b="0"/>
          <wp:wrapNone/>
          <wp:docPr id="17" name="Obrázek 12" desc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jpg"/>
                  <pic:cNvPicPr/>
                </pic:nvPicPr>
                <pic:blipFill>
                  <a:blip r:embed="rId2"/>
                  <a:stretch>
                    <a:fillRect/>
                  </a:stretch>
                </pic:blipFill>
                <pic:spPr>
                  <a:xfrm>
                    <a:off x="0" y="0"/>
                    <a:ext cx="1371600" cy="542925"/>
                  </a:xfrm>
                  <a:prstGeom prst="rect">
                    <a:avLst/>
                  </a:prstGeom>
                </pic:spPr>
              </pic:pic>
            </a:graphicData>
          </a:graphic>
        </wp:anchor>
      </w:drawing>
    </w:r>
    <w:r w:rsidRPr="0053128A">
      <w:rPr>
        <w:noProof/>
        <w:sz w:val="14"/>
        <w:lang w:eastAsia="cs-CZ"/>
      </w:rPr>
      <w:drawing>
        <wp:anchor distT="0" distB="0" distL="114300" distR="114300" simplePos="0" relativeHeight="251664384" behindDoc="1" locked="0" layoutInCell="1" allowOverlap="1">
          <wp:simplePos x="0" y="0"/>
          <wp:positionH relativeFrom="margin">
            <wp:posOffset>5600700</wp:posOffset>
          </wp:positionH>
          <wp:positionV relativeFrom="paragraph">
            <wp:posOffset>-99695</wp:posOffset>
          </wp:positionV>
          <wp:extent cx="1114425" cy="495300"/>
          <wp:effectExtent l="19050" t="0" r="9525" b="0"/>
          <wp:wrapNone/>
          <wp:docPr id="18" name="Obrázek 6" descr="logo H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CI.jpg"/>
                  <pic:cNvPicPr/>
                </pic:nvPicPr>
                <pic:blipFill>
                  <a:blip r:embed="rId3" cstate="print"/>
                  <a:stretch>
                    <a:fillRect/>
                  </a:stretch>
                </pic:blipFill>
                <pic:spPr>
                  <a:xfrm>
                    <a:off x="0" y="0"/>
                    <a:ext cx="1114425" cy="499110"/>
                  </a:xfrm>
                  <a:prstGeom prst="rect">
                    <a:avLst/>
                  </a:prstGeom>
                </pic:spPr>
              </pic:pic>
            </a:graphicData>
          </a:graphic>
        </wp:anchor>
      </w:drawing>
    </w:r>
  </w:p>
  <w:p w:rsidR="0053128A" w:rsidRPr="0053128A" w:rsidRDefault="0053128A" w:rsidP="0053128A">
    <w:pPr>
      <w:pStyle w:val="Zhlav"/>
      <w:rPr>
        <w:noProof/>
        <w:sz w:val="14"/>
        <w:lang w:eastAsia="cs-CZ"/>
      </w:rPr>
    </w:pPr>
  </w:p>
  <w:p w:rsidR="0053128A" w:rsidRDefault="0053128A" w:rsidP="0053128A">
    <w:pPr>
      <w:pStyle w:val="Zhlav"/>
      <w:rPr>
        <w:noProof/>
        <w:sz w:val="14"/>
        <w:lang w:eastAsia="cs-CZ"/>
      </w:rPr>
    </w:pPr>
  </w:p>
  <w:p w:rsidR="0053128A" w:rsidRPr="0053128A" w:rsidRDefault="0053128A" w:rsidP="0053128A">
    <w:pPr>
      <w:pStyle w:val="Zhlav"/>
      <w:rPr>
        <w:noProof/>
        <w:sz w:val="14"/>
        <w:lang w:eastAsia="cs-CZ"/>
      </w:rPr>
    </w:pPr>
  </w:p>
  <w:p w:rsidR="00220C8E" w:rsidRDefault="00220C8E" w:rsidP="0053128A">
    <w:r>
      <w:rPr>
        <w:b/>
        <w:sz w:val="28"/>
      </w:rPr>
      <w:t>TISKOVÁ ZPRÁVA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73B58"/>
    <w:multiLevelType w:val="hybridMultilevel"/>
    <w:tmpl w:val="CB4E1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AB46DB"/>
    <w:multiLevelType w:val="hybridMultilevel"/>
    <w:tmpl w:val="252EAEE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7A1DAF"/>
    <w:rsid w:val="00022738"/>
    <w:rsid w:val="000658A6"/>
    <w:rsid w:val="00081B67"/>
    <w:rsid w:val="000926B9"/>
    <w:rsid w:val="00097342"/>
    <w:rsid w:val="000A50E3"/>
    <w:rsid w:val="000D3A4E"/>
    <w:rsid w:val="000F3CA9"/>
    <w:rsid w:val="00107DE9"/>
    <w:rsid w:val="0011653A"/>
    <w:rsid w:val="00116983"/>
    <w:rsid w:val="0013411E"/>
    <w:rsid w:val="00143029"/>
    <w:rsid w:val="00193694"/>
    <w:rsid w:val="001C5A5D"/>
    <w:rsid w:val="001D402F"/>
    <w:rsid w:val="001D76B5"/>
    <w:rsid w:val="001F65B5"/>
    <w:rsid w:val="00211D65"/>
    <w:rsid w:val="00220C8E"/>
    <w:rsid w:val="00222A56"/>
    <w:rsid w:val="002B07FD"/>
    <w:rsid w:val="002B6F20"/>
    <w:rsid w:val="002E4D2C"/>
    <w:rsid w:val="0031347F"/>
    <w:rsid w:val="00323B72"/>
    <w:rsid w:val="003407AB"/>
    <w:rsid w:val="003564DD"/>
    <w:rsid w:val="003905C9"/>
    <w:rsid w:val="003A6E30"/>
    <w:rsid w:val="003D79DE"/>
    <w:rsid w:val="003E1D18"/>
    <w:rsid w:val="003F4826"/>
    <w:rsid w:val="00470AFD"/>
    <w:rsid w:val="00487F43"/>
    <w:rsid w:val="004B6EFB"/>
    <w:rsid w:val="004E5D18"/>
    <w:rsid w:val="004F4479"/>
    <w:rsid w:val="0053128A"/>
    <w:rsid w:val="005566A1"/>
    <w:rsid w:val="00561D5A"/>
    <w:rsid w:val="00564E41"/>
    <w:rsid w:val="00592D88"/>
    <w:rsid w:val="00597B45"/>
    <w:rsid w:val="005D3906"/>
    <w:rsid w:val="005D5F57"/>
    <w:rsid w:val="00610818"/>
    <w:rsid w:val="006839D2"/>
    <w:rsid w:val="006859F8"/>
    <w:rsid w:val="006956C4"/>
    <w:rsid w:val="006A3F23"/>
    <w:rsid w:val="006B16F7"/>
    <w:rsid w:val="006C45C0"/>
    <w:rsid w:val="00702031"/>
    <w:rsid w:val="0070434C"/>
    <w:rsid w:val="007212DF"/>
    <w:rsid w:val="00736F3C"/>
    <w:rsid w:val="007659DF"/>
    <w:rsid w:val="00767B04"/>
    <w:rsid w:val="007A1DAF"/>
    <w:rsid w:val="007B1F59"/>
    <w:rsid w:val="007D18FD"/>
    <w:rsid w:val="007D20A4"/>
    <w:rsid w:val="007E7541"/>
    <w:rsid w:val="007F3B72"/>
    <w:rsid w:val="0080004E"/>
    <w:rsid w:val="008147A9"/>
    <w:rsid w:val="00874294"/>
    <w:rsid w:val="00885677"/>
    <w:rsid w:val="0089394E"/>
    <w:rsid w:val="00895BDA"/>
    <w:rsid w:val="00895CA4"/>
    <w:rsid w:val="008F335A"/>
    <w:rsid w:val="009006B0"/>
    <w:rsid w:val="009252E7"/>
    <w:rsid w:val="00950827"/>
    <w:rsid w:val="00964F15"/>
    <w:rsid w:val="009747F3"/>
    <w:rsid w:val="009E797C"/>
    <w:rsid w:val="00A16483"/>
    <w:rsid w:val="00A36F7D"/>
    <w:rsid w:val="00A57F8D"/>
    <w:rsid w:val="00A618F4"/>
    <w:rsid w:val="00A93DB0"/>
    <w:rsid w:val="00AA4A74"/>
    <w:rsid w:val="00AF0667"/>
    <w:rsid w:val="00AF3828"/>
    <w:rsid w:val="00AF7FFD"/>
    <w:rsid w:val="00B04F65"/>
    <w:rsid w:val="00B2237C"/>
    <w:rsid w:val="00B42C98"/>
    <w:rsid w:val="00B52CCE"/>
    <w:rsid w:val="00B544DC"/>
    <w:rsid w:val="00B62B78"/>
    <w:rsid w:val="00B71B24"/>
    <w:rsid w:val="00B73832"/>
    <w:rsid w:val="00B77D01"/>
    <w:rsid w:val="00B83173"/>
    <w:rsid w:val="00BB7760"/>
    <w:rsid w:val="00BE459A"/>
    <w:rsid w:val="00BE550B"/>
    <w:rsid w:val="00C00043"/>
    <w:rsid w:val="00C138E9"/>
    <w:rsid w:val="00C525D9"/>
    <w:rsid w:val="00C65DD7"/>
    <w:rsid w:val="00CC3C29"/>
    <w:rsid w:val="00CC4D21"/>
    <w:rsid w:val="00CE3619"/>
    <w:rsid w:val="00CF7E5C"/>
    <w:rsid w:val="00D0047A"/>
    <w:rsid w:val="00D70410"/>
    <w:rsid w:val="00D72C88"/>
    <w:rsid w:val="00D812C8"/>
    <w:rsid w:val="00D9428A"/>
    <w:rsid w:val="00DA5CCF"/>
    <w:rsid w:val="00DD596A"/>
    <w:rsid w:val="00E02F3B"/>
    <w:rsid w:val="00E04C49"/>
    <w:rsid w:val="00E12095"/>
    <w:rsid w:val="00E20243"/>
    <w:rsid w:val="00E3020B"/>
    <w:rsid w:val="00EB2DB5"/>
    <w:rsid w:val="00EF21A6"/>
    <w:rsid w:val="00EF54C3"/>
    <w:rsid w:val="00F00365"/>
    <w:rsid w:val="00F046F2"/>
    <w:rsid w:val="00F1275E"/>
    <w:rsid w:val="00F215C6"/>
    <w:rsid w:val="00F223ED"/>
    <w:rsid w:val="00F24AC8"/>
    <w:rsid w:val="00F532F3"/>
    <w:rsid w:val="00F84C17"/>
    <w:rsid w:val="00FA3622"/>
    <w:rsid w:val="00FB0F97"/>
    <w:rsid w:val="00FE35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09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C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0C8E"/>
  </w:style>
  <w:style w:type="paragraph" w:styleId="Zpat">
    <w:name w:val="footer"/>
    <w:basedOn w:val="Normln"/>
    <w:link w:val="ZpatChar"/>
    <w:uiPriority w:val="99"/>
    <w:unhideWhenUsed/>
    <w:rsid w:val="00220C8E"/>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C8E"/>
  </w:style>
  <w:style w:type="paragraph" w:styleId="Textbubliny">
    <w:name w:val="Balloon Text"/>
    <w:basedOn w:val="Normln"/>
    <w:link w:val="TextbublinyChar"/>
    <w:uiPriority w:val="99"/>
    <w:semiHidden/>
    <w:unhideWhenUsed/>
    <w:rsid w:val="00220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0C8E"/>
    <w:rPr>
      <w:rFonts w:ascii="Tahoma" w:hAnsi="Tahoma" w:cs="Tahoma"/>
      <w:sz w:val="16"/>
      <w:szCs w:val="16"/>
    </w:rPr>
  </w:style>
  <w:style w:type="paragraph" w:styleId="Odstavecseseznamem">
    <w:name w:val="List Paragraph"/>
    <w:basedOn w:val="Normln"/>
    <w:uiPriority w:val="34"/>
    <w:qFormat/>
    <w:rsid w:val="00211D65"/>
    <w:pPr>
      <w:ind w:left="720"/>
      <w:contextualSpacing/>
    </w:pPr>
  </w:style>
  <w:style w:type="paragraph" w:customStyle="1" w:styleId="Default">
    <w:name w:val="Default"/>
    <w:rsid w:val="00F223ED"/>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2E4D2C"/>
    <w:rPr>
      <w:color w:val="0000FF" w:themeColor="hyperlink"/>
      <w:u w:val="single"/>
    </w:rPr>
  </w:style>
  <w:style w:type="character" w:styleId="Sledovanodkaz">
    <w:name w:val="FollowedHyperlink"/>
    <w:basedOn w:val="Standardnpsmoodstavce"/>
    <w:uiPriority w:val="99"/>
    <w:semiHidden/>
    <w:unhideWhenUsed/>
    <w:rsid w:val="00E3020B"/>
    <w:rPr>
      <w:color w:val="800080" w:themeColor="followedHyperlink"/>
      <w:u w:val="single"/>
    </w:rPr>
  </w:style>
  <w:style w:type="paragraph" w:styleId="Titulek">
    <w:name w:val="caption"/>
    <w:basedOn w:val="Normln"/>
    <w:next w:val="Normln"/>
    <w:uiPriority w:val="35"/>
    <w:unhideWhenUsed/>
    <w:qFormat/>
    <w:rsid w:val="00A36F7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670099">
      <w:bodyDiv w:val="1"/>
      <w:marLeft w:val="0"/>
      <w:marRight w:val="0"/>
      <w:marTop w:val="0"/>
      <w:marBottom w:val="0"/>
      <w:divBdr>
        <w:top w:val="none" w:sz="0" w:space="0" w:color="auto"/>
        <w:left w:val="none" w:sz="0" w:space="0" w:color="auto"/>
        <w:bottom w:val="none" w:sz="0" w:space="0" w:color="auto"/>
        <w:right w:val="none" w:sz="0" w:space="0" w:color="auto"/>
      </w:divBdr>
    </w:div>
    <w:div w:id="462692921">
      <w:bodyDiv w:val="1"/>
      <w:marLeft w:val="0"/>
      <w:marRight w:val="0"/>
      <w:marTop w:val="0"/>
      <w:marBottom w:val="0"/>
      <w:divBdr>
        <w:top w:val="none" w:sz="0" w:space="0" w:color="auto"/>
        <w:left w:val="none" w:sz="0" w:space="0" w:color="auto"/>
        <w:bottom w:val="none" w:sz="0" w:space="0" w:color="auto"/>
        <w:right w:val="none" w:sz="0" w:space="0" w:color="auto"/>
      </w:divBdr>
    </w:div>
    <w:div w:id="716929552">
      <w:bodyDiv w:val="1"/>
      <w:marLeft w:val="0"/>
      <w:marRight w:val="0"/>
      <w:marTop w:val="0"/>
      <w:marBottom w:val="0"/>
      <w:divBdr>
        <w:top w:val="none" w:sz="0" w:space="0" w:color="auto"/>
        <w:left w:val="none" w:sz="0" w:space="0" w:color="auto"/>
        <w:bottom w:val="none" w:sz="0" w:space="0" w:color="auto"/>
        <w:right w:val="none" w:sz="0" w:space="0" w:color="auto"/>
      </w:divBdr>
    </w:div>
    <w:div w:id="755519170">
      <w:bodyDiv w:val="1"/>
      <w:marLeft w:val="0"/>
      <w:marRight w:val="0"/>
      <w:marTop w:val="0"/>
      <w:marBottom w:val="0"/>
      <w:divBdr>
        <w:top w:val="none" w:sz="0" w:space="0" w:color="auto"/>
        <w:left w:val="none" w:sz="0" w:space="0" w:color="auto"/>
        <w:bottom w:val="none" w:sz="0" w:space="0" w:color="auto"/>
        <w:right w:val="none" w:sz="0" w:space="0" w:color="auto"/>
      </w:divBdr>
    </w:div>
    <w:div w:id="1048605195">
      <w:bodyDiv w:val="1"/>
      <w:marLeft w:val="0"/>
      <w:marRight w:val="0"/>
      <w:marTop w:val="0"/>
      <w:marBottom w:val="0"/>
      <w:divBdr>
        <w:top w:val="none" w:sz="0" w:space="0" w:color="auto"/>
        <w:left w:val="none" w:sz="0" w:space="0" w:color="auto"/>
        <w:bottom w:val="none" w:sz="0" w:space="0" w:color="auto"/>
        <w:right w:val="none" w:sz="0" w:space="0" w:color="auto"/>
      </w:divBdr>
    </w:div>
    <w:div w:id="1384644753">
      <w:bodyDiv w:val="1"/>
      <w:marLeft w:val="0"/>
      <w:marRight w:val="0"/>
      <w:marTop w:val="0"/>
      <w:marBottom w:val="0"/>
      <w:divBdr>
        <w:top w:val="none" w:sz="0" w:space="0" w:color="auto"/>
        <w:left w:val="none" w:sz="0" w:space="0" w:color="auto"/>
        <w:bottom w:val="none" w:sz="0" w:space="0" w:color="auto"/>
        <w:right w:val="none" w:sz="0" w:space="0" w:color="auto"/>
      </w:divBdr>
    </w:div>
    <w:div w:id="1492789638">
      <w:bodyDiv w:val="1"/>
      <w:marLeft w:val="0"/>
      <w:marRight w:val="0"/>
      <w:marTop w:val="0"/>
      <w:marBottom w:val="0"/>
      <w:divBdr>
        <w:top w:val="none" w:sz="0" w:space="0" w:color="auto"/>
        <w:left w:val="none" w:sz="0" w:space="0" w:color="auto"/>
        <w:bottom w:val="none" w:sz="0" w:space="0" w:color="auto"/>
        <w:right w:val="none" w:sz="0" w:space="0" w:color="auto"/>
      </w:divBdr>
    </w:div>
    <w:div w:id="1494905305">
      <w:bodyDiv w:val="1"/>
      <w:marLeft w:val="0"/>
      <w:marRight w:val="0"/>
      <w:marTop w:val="0"/>
      <w:marBottom w:val="0"/>
      <w:divBdr>
        <w:top w:val="none" w:sz="0" w:space="0" w:color="auto"/>
        <w:left w:val="none" w:sz="0" w:space="0" w:color="auto"/>
        <w:bottom w:val="none" w:sz="0" w:space="0" w:color="auto"/>
        <w:right w:val="none" w:sz="0" w:space="0" w:color="auto"/>
      </w:divBdr>
    </w:div>
    <w:div w:id="1662074319">
      <w:bodyDiv w:val="1"/>
      <w:marLeft w:val="0"/>
      <w:marRight w:val="0"/>
      <w:marTop w:val="0"/>
      <w:marBottom w:val="0"/>
      <w:divBdr>
        <w:top w:val="none" w:sz="0" w:space="0" w:color="auto"/>
        <w:left w:val="none" w:sz="0" w:space="0" w:color="auto"/>
        <w:bottom w:val="none" w:sz="0" w:space="0" w:color="auto"/>
        <w:right w:val="none" w:sz="0" w:space="0" w:color="auto"/>
      </w:divBdr>
    </w:div>
    <w:div w:id="1701469883">
      <w:bodyDiv w:val="1"/>
      <w:marLeft w:val="0"/>
      <w:marRight w:val="0"/>
      <w:marTop w:val="0"/>
      <w:marBottom w:val="0"/>
      <w:divBdr>
        <w:top w:val="none" w:sz="0" w:space="0" w:color="auto"/>
        <w:left w:val="none" w:sz="0" w:space="0" w:color="auto"/>
        <w:bottom w:val="none" w:sz="0" w:space="0" w:color="auto"/>
        <w:right w:val="none" w:sz="0" w:space="0" w:color="auto"/>
      </w:divBdr>
    </w:div>
    <w:div w:id="1972320249">
      <w:bodyDiv w:val="1"/>
      <w:marLeft w:val="0"/>
      <w:marRight w:val="0"/>
      <w:marTop w:val="0"/>
      <w:marBottom w:val="0"/>
      <w:divBdr>
        <w:top w:val="none" w:sz="0" w:space="0" w:color="auto"/>
        <w:left w:val="none" w:sz="0" w:space="0" w:color="auto"/>
        <w:bottom w:val="none" w:sz="0" w:space="0" w:color="auto"/>
        <w:right w:val="none" w:sz="0" w:space="0" w:color="auto"/>
      </w:divBdr>
    </w:div>
    <w:div w:id="203754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c-institute.or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hc-institute.org/cz/novinky/tiskova-zprava-kam-maji-studenti-namireno-po-ukonceni-jejich-studia.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c-institute.org/cz/novinky/tiskova-zprava-informacni-propojeni-nemocnic-a-ambulanci-s-pacientskymi-organizacemi-je-nedostatecne.html"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ipsos.cz/"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hc-institute.org/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1871</Words>
  <Characters>11042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Lenka</cp:lastModifiedBy>
  <cp:revision>11</cp:revision>
  <cp:lastPrinted>2016-05-17T16:34:00Z</cp:lastPrinted>
  <dcterms:created xsi:type="dcterms:W3CDTF">2016-05-24T09:58:00Z</dcterms:created>
  <dcterms:modified xsi:type="dcterms:W3CDTF">2016-05-30T09:46:00Z</dcterms:modified>
</cp:coreProperties>
</file>