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89E9" w14:textId="646F8F14" w:rsidR="007E4BDA" w:rsidRPr="007E4BDA" w:rsidRDefault="007E4BDA" w:rsidP="007E4BDA">
      <w:pPr>
        <w:shd w:val="clear" w:color="auto" w:fill="0070C0"/>
        <w:jc w:val="center"/>
        <w:rPr>
          <w:b/>
          <w:caps/>
          <w:color w:val="FFFFFF" w:themeColor="background1"/>
          <w:sz w:val="28"/>
          <w:szCs w:val="28"/>
        </w:rPr>
      </w:pPr>
      <w:permStart w:id="1578776171" w:edGrp="everyone"/>
      <w:permEnd w:id="1578776171"/>
      <w:r w:rsidRPr="007E4BDA">
        <w:rPr>
          <w:b/>
          <w:caps/>
          <w:color w:val="FFFFFF" w:themeColor="background1"/>
          <w:sz w:val="28"/>
          <w:szCs w:val="28"/>
        </w:rPr>
        <w:t xml:space="preserve">Fakultní nemocnice Olomouc opět zvítězila v soutěži o nejlepší českou nemocnici, bodovaly i Nemocnice Plzeňského </w:t>
      </w:r>
      <w:r w:rsidRPr="00507A0F">
        <w:rPr>
          <w:b/>
          <w:caps/>
          <w:color w:val="FFFFFF" w:themeColor="background1"/>
          <w:sz w:val="28"/>
          <w:szCs w:val="28"/>
        </w:rPr>
        <w:t>kraje, a.s.</w:t>
      </w:r>
      <w:r w:rsidRPr="007E4BDA">
        <w:rPr>
          <w:b/>
          <w:caps/>
          <w:color w:val="FFFFFF" w:themeColor="background1"/>
          <w:sz w:val="28"/>
          <w:szCs w:val="28"/>
        </w:rPr>
        <w:t xml:space="preserve"> </w:t>
      </w:r>
      <w:r>
        <w:rPr>
          <w:b/>
          <w:caps/>
          <w:color w:val="FFFFFF" w:themeColor="background1"/>
          <w:sz w:val="28"/>
          <w:szCs w:val="28"/>
        </w:rPr>
        <w:br/>
      </w:r>
      <w:r w:rsidRPr="007E4BDA">
        <w:rPr>
          <w:b/>
          <w:caps/>
          <w:color w:val="FFFFFF" w:themeColor="background1"/>
          <w:sz w:val="28"/>
          <w:szCs w:val="28"/>
        </w:rPr>
        <w:t xml:space="preserve">Ze zdravotních pojišťoven podle expertů nejlépe komunikuje </w:t>
      </w:r>
      <w:r>
        <w:rPr>
          <w:b/>
          <w:caps/>
          <w:color w:val="FFFFFF" w:themeColor="background1"/>
          <w:sz w:val="28"/>
          <w:szCs w:val="28"/>
        </w:rPr>
        <w:br/>
      </w:r>
      <w:r w:rsidRPr="007E4BDA">
        <w:rPr>
          <w:b/>
          <w:caps/>
          <w:color w:val="FFFFFF" w:themeColor="background1"/>
          <w:sz w:val="28"/>
          <w:szCs w:val="28"/>
        </w:rPr>
        <w:t xml:space="preserve">RBP, zdravotní pojišťovna </w:t>
      </w:r>
    </w:p>
    <w:p w14:paraId="53B03621" w14:textId="576A333F" w:rsidR="007E4BDA" w:rsidRPr="00451680" w:rsidRDefault="007E4BDA" w:rsidP="00B101CF">
      <w:pPr>
        <w:jc w:val="both"/>
        <w:rPr>
          <w:rStyle w:val="normaltextrun"/>
          <w:b/>
          <w:bCs/>
        </w:rPr>
      </w:pPr>
      <w:r w:rsidRPr="00507A0F">
        <w:rPr>
          <w:b/>
        </w:rPr>
        <w:t>Praha, 23. listopadu 2021 – Health</w:t>
      </w:r>
      <w:r w:rsidR="00A90D41" w:rsidRPr="00507A0F">
        <w:rPr>
          <w:b/>
        </w:rPr>
        <w:t>C</w:t>
      </w:r>
      <w:r w:rsidRPr="00507A0F">
        <w:rPr>
          <w:b/>
        </w:rPr>
        <w:t xml:space="preserve">are Institute společně s agenturou AMI Digital a </w:t>
      </w:r>
      <w:r w:rsidRPr="00507A0F">
        <w:rPr>
          <w:rStyle w:val="normaltextrun"/>
          <w:rFonts w:ascii="Calibri" w:hAnsi="Calibri" w:cs="Calibri"/>
          <w:b/>
          <w:bCs/>
        </w:rPr>
        <w:t>největší českou PR agenturou AMI Communications</w:t>
      </w:r>
      <w:r w:rsidRPr="00507A0F">
        <w:rPr>
          <w:b/>
        </w:rPr>
        <w:t xml:space="preserve"> každoročně hodnotí, jakým způsobem komunikují české nemocnice</w:t>
      </w:r>
      <w:r w:rsidR="00A90D41" w:rsidRPr="00507A0F">
        <w:rPr>
          <w:b/>
        </w:rPr>
        <w:t xml:space="preserve"> a zdravotní pojišťovny</w:t>
      </w:r>
      <w:r w:rsidRPr="00507A0F">
        <w:rPr>
          <w:b/>
        </w:rPr>
        <w:t>. Tento rok se uskutečnil již 16. ročník</w:t>
      </w:r>
      <w:r w:rsidR="00A90D41" w:rsidRPr="00507A0F">
        <w:rPr>
          <w:b/>
        </w:rPr>
        <w:t xml:space="preserve"> průzkumu „Nejlepší nemocnice ČR“</w:t>
      </w:r>
      <w:r w:rsidRPr="00507A0F">
        <w:rPr>
          <w:b/>
        </w:rPr>
        <w:t>, počtvrté byla součástí hodnocení i kategorie „Nejlepší online komunikace nemocnic“. Nemocnice se hodnotí v rámci dvou kategorií</w:t>
      </w:r>
      <w:r w:rsidR="00A90D41" w:rsidRPr="00507A0F">
        <w:rPr>
          <w:b/>
        </w:rPr>
        <w:t>. M</w:t>
      </w:r>
      <w:r w:rsidRPr="00507A0F">
        <w:rPr>
          <w:b/>
        </w:rPr>
        <w:t>ezi těmi fakultními</w:t>
      </w:r>
      <w:r w:rsidR="00A90D41" w:rsidRPr="00507A0F">
        <w:rPr>
          <w:b/>
        </w:rPr>
        <w:t>,</w:t>
      </w:r>
      <w:r w:rsidRPr="00507A0F">
        <w:rPr>
          <w:b/>
        </w:rPr>
        <w:t xml:space="preserve"> stejně jako vloni</w:t>
      </w:r>
      <w:r w:rsidR="00A90D41" w:rsidRPr="00507A0F">
        <w:rPr>
          <w:b/>
        </w:rPr>
        <w:t>,</w:t>
      </w:r>
      <w:r w:rsidRPr="00507A0F">
        <w:rPr>
          <w:b/>
        </w:rPr>
        <w:t xml:space="preserve"> zvítězila Fakultní nemocnice Olomouc. První místo se</w:t>
      </w:r>
      <w:r w:rsidR="00B101CF" w:rsidRPr="00507A0F">
        <w:rPr>
          <w:b/>
        </w:rPr>
        <w:t>,</w:t>
      </w:r>
      <w:r w:rsidRPr="00507A0F">
        <w:rPr>
          <w:b/>
        </w:rPr>
        <w:t xml:space="preserve"> v porovnání s minulým rokem</w:t>
      </w:r>
      <w:r w:rsidR="00B101CF" w:rsidRPr="00507A0F">
        <w:rPr>
          <w:b/>
        </w:rPr>
        <w:t>,</w:t>
      </w:r>
      <w:r w:rsidRPr="00507A0F">
        <w:rPr>
          <w:b/>
        </w:rPr>
        <w:t xml:space="preserve"> neměnilo ani u ostatních nemocnic, kde zvítězily </w:t>
      </w:r>
      <w:r w:rsidRPr="00507A0F">
        <w:rPr>
          <w:b/>
          <w:bCs/>
        </w:rPr>
        <w:t>Nemocnice Plzeňského kraje, a.s., hodnocené jako celek. Potřetí hodnotila porota i komunikaci zdravotních pojišťoven, kde Všeobecnou zdravotní pojišťovnu</w:t>
      </w:r>
      <w:r w:rsidR="00E14673" w:rsidRPr="00507A0F">
        <w:rPr>
          <w:b/>
          <w:bCs/>
        </w:rPr>
        <w:t xml:space="preserve"> České republiky</w:t>
      </w:r>
      <w:r w:rsidRPr="00507A0F">
        <w:rPr>
          <w:b/>
          <w:bCs/>
        </w:rPr>
        <w:t xml:space="preserve"> na prvním místě vystřídala RBP, zdravotní pojišťovna. Na projektu spolupracuje Health</w:t>
      </w:r>
      <w:r w:rsidR="00B101CF" w:rsidRPr="00507A0F">
        <w:rPr>
          <w:b/>
          <w:bCs/>
        </w:rPr>
        <w:t>C</w:t>
      </w:r>
      <w:r w:rsidRPr="00507A0F">
        <w:rPr>
          <w:b/>
          <w:bCs/>
        </w:rPr>
        <w:t xml:space="preserve">are Institute s </w:t>
      </w:r>
      <w:r w:rsidRPr="00507A0F">
        <w:rPr>
          <w:b/>
        </w:rPr>
        <w:t xml:space="preserve">agenturou </w:t>
      </w:r>
      <w:r w:rsidRPr="00507A0F">
        <w:rPr>
          <w:rStyle w:val="normaltextrun"/>
          <w:rFonts w:ascii="Calibri" w:hAnsi="Calibri" w:cs="Calibri"/>
          <w:b/>
          <w:bCs/>
        </w:rPr>
        <w:t>AMI Digital</w:t>
      </w:r>
      <w:r w:rsidR="00B101CF" w:rsidRPr="00507A0F">
        <w:rPr>
          <w:rStyle w:val="normaltextrun"/>
          <w:rFonts w:ascii="Calibri" w:hAnsi="Calibri" w:cs="Calibri"/>
          <w:b/>
          <w:bCs/>
        </w:rPr>
        <w:t xml:space="preserve">, která se specializuje </w:t>
      </w:r>
      <w:r w:rsidRPr="00507A0F">
        <w:rPr>
          <w:rStyle w:val="normaltextrun"/>
          <w:rFonts w:ascii="Calibri" w:hAnsi="Calibri" w:cs="Calibri"/>
          <w:b/>
          <w:bCs/>
        </w:rPr>
        <w:t>na digitální komunikaci</w:t>
      </w:r>
      <w:r w:rsidR="00B101CF" w:rsidRPr="00507A0F">
        <w:rPr>
          <w:rStyle w:val="normaltextrun"/>
          <w:rFonts w:ascii="Calibri" w:hAnsi="Calibri" w:cs="Calibri"/>
          <w:b/>
          <w:bCs/>
        </w:rPr>
        <w:t>,</w:t>
      </w:r>
      <w:r w:rsidRPr="00507A0F">
        <w:rPr>
          <w:rStyle w:val="normaltextrun"/>
          <w:rFonts w:ascii="Calibri" w:hAnsi="Calibri" w:cs="Calibri"/>
          <w:b/>
          <w:bCs/>
        </w:rPr>
        <w:t xml:space="preserve"> a s PR agenturou AMI Communications, která dlouhodobě patří ke špičce v komunikaci zdravotnických témat. Slavnostní vyhlášení vítězů proběhlo 2</w:t>
      </w:r>
      <w:r w:rsidR="00B101CF" w:rsidRPr="00507A0F">
        <w:rPr>
          <w:rStyle w:val="normaltextrun"/>
          <w:rFonts w:ascii="Calibri" w:hAnsi="Calibri" w:cs="Calibri"/>
          <w:b/>
          <w:bCs/>
        </w:rPr>
        <w:t>3</w:t>
      </w:r>
      <w:r w:rsidRPr="00507A0F">
        <w:rPr>
          <w:rStyle w:val="normaltextrun"/>
          <w:rFonts w:ascii="Calibri" w:hAnsi="Calibri" w:cs="Calibri"/>
          <w:b/>
          <w:bCs/>
        </w:rPr>
        <w:t xml:space="preserve">. listopadu 2021 v pražském hotelu </w:t>
      </w:r>
      <w:proofErr w:type="spellStart"/>
      <w:r w:rsidRPr="00507A0F">
        <w:rPr>
          <w:rStyle w:val="normaltextrun"/>
          <w:rFonts w:ascii="Calibri" w:hAnsi="Calibri" w:cs="Calibri"/>
          <w:b/>
          <w:bCs/>
        </w:rPr>
        <w:t>Clarion</w:t>
      </w:r>
      <w:proofErr w:type="spellEnd"/>
      <w:r w:rsidRPr="00507A0F">
        <w:rPr>
          <w:rStyle w:val="normaltextrun"/>
          <w:rFonts w:ascii="Calibri" w:hAnsi="Calibri" w:cs="Calibri"/>
          <w:b/>
          <w:bCs/>
        </w:rPr>
        <w:t>.</w:t>
      </w:r>
      <w:r>
        <w:rPr>
          <w:rStyle w:val="normaltextrun"/>
          <w:rFonts w:ascii="Calibri" w:hAnsi="Calibri" w:cs="Calibri"/>
          <w:b/>
          <w:bCs/>
        </w:rPr>
        <w:t xml:space="preserve"> </w:t>
      </w:r>
    </w:p>
    <w:p w14:paraId="461B5CDA" w14:textId="77777777" w:rsidR="00516FF3" w:rsidRDefault="00516FF3" w:rsidP="00516FF3">
      <w:pPr>
        <w:spacing w:after="0"/>
        <w:rPr>
          <w:rFonts w:cs="Tahoma"/>
          <w:b/>
          <w:i/>
          <w:szCs w:val="16"/>
        </w:rPr>
      </w:pPr>
    </w:p>
    <w:p w14:paraId="22C5E772" w14:textId="3D2DA1CB" w:rsidR="00516FF3" w:rsidRPr="008D3849" w:rsidRDefault="00516FF3" w:rsidP="00516FF3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t xml:space="preserve">VÝSLEDKY ONLINE KOMUNIKACE NEMOCNIC A ZDRAVOTNÍCH POJIŠŤOVEN </w:t>
      </w: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br/>
        <w:t>V ROCE 2021</w:t>
      </w:r>
    </w:p>
    <w:p w14:paraId="1D4CC87F" w14:textId="77777777" w:rsidR="00516FF3" w:rsidRPr="008D3849" w:rsidRDefault="00516FF3" w:rsidP="00516FF3">
      <w:pPr>
        <w:rPr>
          <w:rFonts w:cstheme="minorHAnsi"/>
          <w:sz w:val="24"/>
        </w:rPr>
      </w:pPr>
    </w:p>
    <w:p w14:paraId="25B47FF0" w14:textId="77777777" w:rsidR="00516FF3" w:rsidRPr="00E87DB9" w:rsidRDefault="00516FF3" w:rsidP="00516FF3">
      <w:pPr>
        <w:rPr>
          <w:rFonts w:cstheme="minorHAnsi"/>
          <w:b/>
          <w:bCs/>
          <w:caps/>
          <w:color w:val="0069B8"/>
          <w:sz w:val="24"/>
        </w:rPr>
      </w:pPr>
      <w:r w:rsidRPr="00E87DB9">
        <w:rPr>
          <w:rFonts w:cstheme="minorHAnsi"/>
          <w:b/>
          <w:bCs/>
          <w:caps/>
          <w:color w:val="0069B8"/>
          <w:sz w:val="24"/>
        </w:rPr>
        <w:t xml:space="preserve">Žebříček fakultních nemocnic: 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007"/>
      </w:tblGrid>
      <w:tr w:rsidR="00516FF3" w:rsidRPr="00517549" w14:paraId="559B4250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189CDED3" w14:textId="299AD1E1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080243" w:rsidRPr="00517549">
              <w:rPr>
                <w:rFonts w:ascii="Calibri" w:hAnsi="Calibri" w:cs="Calibri"/>
                <w:b/>
                <w:bCs/>
                <w:color w:val="FFFFFF"/>
              </w:rPr>
              <w:t>1</w:t>
            </w:r>
          </w:p>
        </w:tc>
        <w:tc>
          <w:tcPr>
            <w:tcW w:w="7007" w:type="dxa"/>
            <w:shd w:val="clear" w:color="auto" w:fill="808080"/>
            <w:noWrap/>
            <w:vAlign w:val="center"/>
            <w:hideMark/>
          </w:tcPr>
          <w:p w14:paraId="551D06D0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04950CF7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404BCE5B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373843F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Fakultní nemocnice Olomouc</w:t>
            </w:r>
          </w:p>
        </w:tc>
      </w:tr>
      <w:tr w:rsidR="00516FF3" w:rsidRPr="00517549" w14:paraId="17631C0B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651F2137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764A31BD" w14:textId="60BCB300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 xml:space="preserve">Fakultní nemocnice </w:t>
            </w:r>
            <w:r w:rsidR="00080243" w:rsidRPr="00517549">
              <w:rPr>
                <w:rFonts w:ascii="Calibri" w:hAnsi="Calibri" w:cs="Calibri"/>
                <w:color w:val="000000"/>
              </w:rPr>
              <w:t>Bulovka</w:t>
            </w:r>
          </w:p>
        </w:tc>
      </w:tr>
      <w:tr w:rsidR="00516FF3" w:rsidRPr="00517549" w14:paraId="32F48894" w14:textId="77777777" w:rsidTr="00517549">
        <w:trPr>
          <w:trHeight w:val="299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5037998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00AA1F9" w14:textId="2BC2F8C0" w:rsidR="00516FF3" w:rsidRPr="00517549" w:rsidRDefault="0008024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Fakultní nemocnice Brno</w:t>
            </w:r>
          </w:p>
        </w:tc>
      </w:tr>
    </w:tbl>
    <w:p w14:paraId="285D7A03" w14:textId="77777777" w:rsidR="00516FF3" w:rsidRDefault="00516FF3" w:rsidP="00516FF3">
      <w:pPr>
        <w:rPr>
          <w:rFonts w:cstheme="minorHAnsi"/>
          <w:sz w:val="24"/>
        </w:rPr>
      </w:pPr>
    </w:p>
    <w:p w14:paraId="251E956A" w14:textId="77777777" w:rsidR="00516FF3" w:rsidRPr="00E87DB9" w:rsidRDefault="00516FF3" w:rsidP="00516FF3">
      <w:pPr>
        <w:rPr>
          <w:rFonts w:cstheme="minorHAnsi"/>
          <w:b/>
          <w:bCs/>
          <w:caps/>
          <w:color w:val="0069B8"/>
          <w:sz w:val="24"/>
        </w:rPr>
      </w:pPr>
      <w:r w:rsidRPr="00E87DB9">
        <w:rPr>
          <w:rFonts w:cstheme="minorHAnsi"/>
          <w:b/>
          <w:bCs/>
          <w:caps/>
          <w:color w:val="0069B8"/>
          <w:sz w:val="24"/>
        </w:rPr>
        <w:t xml:space="preserve">Žebříček nemocnic: </w:t>
      </w:r>
    </w:p>
    <w:tbl>
      <w:tblPr>
        <w:tblW w:w="9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6982"/>
      </w:tblGrid>
      <w:tr w:rsidR="00516FF3" w:rsidRPr="00517549" w14:paraId="7F3E7C7E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2156D28F" w14:textId="6820E1D1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507A0F" w:rsidRPr="00517549">
              <w:rPr>
                <w:rFonts w:ascii="Calibri" w:hAnsi="Calibri" w:cs="Calibri"/>
                <w:b/>
                <w:bCs/>
                <w:color w:val="FFFFFF"/>
              </w:rPr>
              <w:t>1</w:t>
            </w:r>
          </w:p>
        </w:tc>
        <w:tc>
          <w:tcPr>
            <w:tcW w:w="6982" w:type="dxa"/>
            <w:shd w:val="clear" w:color="auto" w:fill="808080"/>
            <w:noWrap/>
            <w:vAlign w:val="center"/>
            <w:hideMark/>
          </w:tcPr>
          <w:p w14:paraId="1AD883A1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574C99DF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1B3AF925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4074AE39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Nemocnice Plzeňského kraje, a.s.</w:t>
            </w:r>
          </w:p>
        </w:tc>
      </w:tr>
      <w:tr w:rsidR="00516FF3" w:rsidRPr="00517549" w14:paraId="371ECE83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0B7DFB2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190D87C8" w14:textId="360CB98B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Nemocnice Na Homolce</w:t>
            </w:r>
          </w:p>
        </w:tc>
      </w:tr>
      <w:tr w:rsidR="00516FF3" w:rsidRPr="00517549" w14:paraId="76E11E86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3E53CA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7C557E74" w14:textId="14BE15DF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Oblastní nemocnice Mladá Boleslav, a.s., nemocnice Středočeského kraje</w:t>
            </w:r>
          </w:p>
        </w:tc>
      </w:tr>
      <w:tr w:rsidR="00516FF3" w:rsidRPr="00517549" w14:paraId="40959AA1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55CFA95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4.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4B06025E" w14:textId="2299FC75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Nemocnice Na Pleši s.r.o.</w:t>
            </w:r>
          </w:p>
        </w:tc>
      </w:tr>
      <w:tr w:rsidR="00516FF3" w:rsidRPr="00517549" w14:paraId="5951FBF9" w14:textId="77777777" w:rsidTr="00517549">
        <w:trPr>
          <w:trHeight w:val="310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4659DB18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5.</w:t>
            </w:r>
          </w:p>
        </w:tc>
        <w:tc>
          <w:tcPr>
            <w:tcW w:w="6982" w:type="dxa"/>
            <w:shd w:val="clear" w:color="auto" w:fill="auto"/>
            <w:noWrap/>
            <w:vAlign w:val="center"/>
          </w:tcPr>
          <w:p w14:paraId="003701F0" w14:textId="188CC3F8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Ústav pro péči o matku a dítě</w:t>
            </w:r>
          </w:p>
        </w:tc>
      </w:tr>
    </w:tbl>
    <w:p w14:paraId="41E62996" w14:textId="77777777" w:rsidR="004E402F" w:rsidRDefault="004E402F" w:rsidP="00516FF3">
      <w:pPr>
        <w:rPr>
          <w:rFonts w:cstheme="minorHAnsi"/>
          <w:sz w:val="24"/>
        </w:rPr>
      </w:pPr>
    </w:p>
    <w:p w14:paraId="5DD29ACB" w14:textId="77777777" w:rsidR="00516FF3" w:rsidRPr="00E87DB9" w:rsidRDefault="00516FF3" w:rsidP="00516FF3">
      <w:pPr>
        <w:rPr>
          <w:rFonts w:cstheme="minorHAnsi"/>
          <w:b/>
          <w:bCs/>
          <w:caps/>
          <w:color w:val="0069B8"/>
          <w:sz w:val="24"/>
        </w:rPr>
      </w:pPr>
      <w:r w:rsidRPr="00E87DB9">
        <w:rPr>
          <w:rFonts w:cstheme="minorHAnsi"/>
          <w:b/>
          <w:bCs/>
          <w:caps/>
          <w:color w:val="0069B8"/>
          <w:sz w:val="24"/>
        </w:rPr>
        <w:t xml:space="preserve">Žebříček ZDRAVOTNÍCH POJIŠŤOVEN: </w:t>
      </w:r>
    </w:p>
    <w:tbl>
      <w:tblPr>
        <w:tblW w:w="91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7007"/>
      </w:tblGrid>
      <w:tr w:rsidR="00516FF3" w:rsidRPr="00517549" w14:paraId="066546FE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808080"/>
            <w:noWrap/>
            <w:vAlign w:val="center"/>
            <w:hideMark/>
          </w:tcPr>
          <w:p w14:paraId="73893975" w14:textId="7533F76F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Umístění v roce 202</w:t>
            </w:r>
            <w:r w:rsidR="00507A0F" w:rsidRPr="00517549">
              <w:rPr>
                <w:rFonts w:ascii="Calibri" w:hAnsi="Calibri" w:cs="Calibri"/>
                <w:b/>
                <w:bCs/>
                <w:color w:val="FFFFFF"/>
              </w:rPr>
              <w:t>1</w:t>
            </w:r>
          </w:p>
        </w:tc>
        <w:tc>
          <w:tcPr>
            <w:tcW w:w="7007" w:type="dxa"/>
            <w:shd w:val="clear" w:color="auto" w:fill="808080"/>
            <w:noWrap/>
            <w:vAlign w:val="center"/>
            <w:hideMark/>
          </w:tcPr>
          <w:p w14:paraId="726E23EE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 w:rsidRPr="00517549">
              <w:rPr>
                <w:rFonts w:ascii="Calibri" w:hAnsi="Calibri" w:cs="Calibri"/>
                <w:b/>
                <w:bCs/>
                <w:color w:val="FFFFFF"/>
              </w:rPr>
              <w:t>Organizace</w:t>
            </w:r>
          </w:p>
        </w:tc>
      </w:tr>
      <w:tr w:rsidR="00516FF3" w:rsidRPr="00517549" w14:paraId="79B9D5C6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7661368B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1.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A765C26" w14:textId="1DE7CF5F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517549">
              <w:rPr>
                <w:rFonts w:ascii="Calibri" w:hAnsi="Calibri" w:cs="Calibri"/>
                <w:b/>
                <w:bCs/>
                <w:color w:val="000000"/>
              </w:rPr>
              <w:t>RBP, zdravotní pojišťovna</w:t>
            </w:r>
          </w:p>
        </w:tc>
      </w:tr>
      <w:tr w:rsidR="00516FF3" w:rsidRPr="00517549" w14:paraId="068F1DEB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694B0111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7D74D7FE" w14:textId="40C78D3C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Všeobecná zdravotní pojišťovna České republiky</w:t>
            </w:r>
          </w:p>
        </w:tc>
      </w:tr>
      <w:tr w:rsidR="00516FF3" w:rsidRPr="00517549" w14:paraId="66168410" w14:textId="77777777" w:rsidTr="00517549">
        <w:trPr>
          <w:trHeight w:val="308"/>
          <w:jc w:val="center"/>
        </w:trPr>
        <w:tc>
          <w:tcPr>
            <w:tcW w:w="2122" w:type="dxa"/>
            <w:shd w:val="clear" w:color="auto" w:fill="auto"/>
            <w:noWrap/>
            <w:vAlign w:val="center"/>
          </w:tcPr>
          <w:p w14:paraId="3B7B708D" w14:textId="77777777" w:rsidR="00516FF3" w:rsidRPr="00517549" w:rsidRDefault="00516FF3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7007" w:type="dxa"/>
            <w:shd w:val="clear" w:color="auto" w:fill="auto"/>
            <w:noWrap/>
            <w:vAlign w:val="center"/>
          </w:tcPr>
          <w:p w14:paraId="0999A333" w14:textId="65654F71" w:rsidR="00516FF3" w:rsidRPr="00517549" w:rsidRDefault="00E87DB9" w:rsidP="00D82E05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517549">
              <w:rPr>
                <w:rFonts w:ascii="Calibri" w:hAnsi="Calibri" w:cs="Calibri"/>
                <w:color w:val="000000"/>
              </w:rPr>
              <w:t>Česká průmyslová zdravotní pojišťovna</w:t>
            </w:r>
          </w:p>
        </w:tc>
      </w:tr>
    </w:tbl>
    <w:p w14:paraId="760C076D" w14:textId="77777777" w:rsidR="004E402F" w:rsidRDefault="004E402F" w:rsidP="004E402F">
      <w:pPr>
        <w:jc w:val="both"/>
        <w:rPr>
          <w:rStyle w:val="normaltextrun"/>
          <w:rFonts w:ascii="Calibri" w:hAnsi="Calibri" w:cs="Calibri"/>
        </w:rPr>
      </w:pPr>
    </w:p>
    <w:p w14:paraId="5A0833E4" w14:textId="35D63716" w:rsidR="004E402F" w:rsidRPr="008B3C84" w:rsidRDefault="004E402F" w:rsidP="004E402F">
      <w:pPr>
        <w:jc w:val="both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lastRenderedPageBreak/>
        <w:t>Nemocnice a pojišťovny hodnotili experti na online komunikaci z</w:t>
      </w:r>
      <w:r w:rsidRPr="008B3C84">
        <w:rPr>
          <w:rStyle w:val="normaltextrun"/>
          <w:rFonts w:ascii="Calibri" w:hAnsi="Calibri" w:cs="Calibri"/>
        </w:rPr>
        <w:t xml:space="preserve"> AMI Digital, </w:t>
      </w:r>
      <w:r>
        <w:rPr>
          <w:rStyle w:val="normaltextrun"/>
          <w:rFonts w:ascii="Calibri" w:hAnsi="Calibri" w:cs="Calibri"/>
        </w:rPr>
        <w:t>odborníci</w:t>
      </w:r>
      <w:r w:rsidRPr="008B3C84">
        <w:rPr>
          <w:rStyle w:val="normaltextrun"/>
          <w:rFonts w:ascii="Calibri" w:hAnsi="Calibri" w:cs="Calibri"/>
        </w:rPr>
        <w:t xml:space="preserve"> z He</w:t>
      </w:r>
      <w:r w:rsidRPr="00507A0F">
        <w:rPr>
          <w:rStyle w:val="normaltextrun"/>
          <w:rFonts w:ascii="Calibri" w:hAnsi="Calibri" w:cs="Calibri"/>
        </w:rPr>
        <w:t>althCare</w:t>
      </w:r>
      <w:r w:rsidRPr="008B3C84">
        <w:rPr>
          <w:rStyle w:val="normaltextrun"/>
          <w:rFonts w:ascii="Calibri" w:hAnsi="Calibri" w:cs="Calibri"/>
        </w:rPr>
        <w:t xml:space="preserve"> Institute a novinář</w:t>
      </w:r>
      <w:r>
        <w:rPr>
          <w:rStyle w:val="normaltextrun"/>
          <w:rFonts w:ascii="Calibri" w:hAnsi="Calibri" w:cs="Calibri"/>
        </w:rPr>
        <w:t xml:space="preserve">i, kteří se dlouhodobě zaměřují na zdravotnická témata. Hodnotili nejen obsah webových stránek jednotlivých institucí, ale také to, jak jsou </w:t>
      </w:r>
      <w:r w:rsidRPr="008B3C84">
        <w:rPr>
          <w:rStyle w:val="normaltextrun"/>
          <w:rFonts w:ascii="Calibri" w:hAnsi="Calibri" w:cs="Calibri"/>
        </w:rPr>
        <w:t>uživatelsky přívětivé</w:t>
      </w:r>
      <w:r>
        <w:rPr>
          <w:rStyle w:val="normaltextrun"/>
          <w:rFonts w:ascii="Calibri" w:hAnsi="Calibri" w:cs="Calibri"/>
        </w:rPr>
        <w:t>, bezpečné či jak myslí na hendikepované návštěvníky</w:t>
      </w:r>
      <w:r w:rsidRPr="008B3C84">
        <w:rPr>
          <w:rStyle w:val="normaltextrun"/>
          <w:rFonts w:ascii="Calibri" w:hAnsi="Calibri" w:cs="Calibri"/>
        </w:rPr>
        <w:t xml:space="preserve">. </w:t>
      </w:r>
      <w:r>
        <w:rPr>
          <w:rStyle w:val="normaltextrun"/>
          <w:rFonts w:ascii="Calibri" w:hAnsi="Calibri" w:cs="Calibri"/>
        </w:rPr>
        <w:t xml:space="preserve">Jedním z kritérií byla i rychlost načítání, kvalita mobilního zobrazení </w:t>
      </w:r>
      <w:r>
        <w:rPr>
          <w:rStyle w:val="normaltextrun"/>
          <w:rFonts w:ascii="Calibri" w:hAnsi="Calibri" w:cs="Calibri"/>
        </w:rPr>
        <w:br/>
        <w:t>a reprezentace jednotlivých nemocnic a pojišťoven na sociálních sítích. V kategorii fakultních nemocnic neměla letos, stejně jako loni, konkurenta Fakultní nemocnice Olomouc, a to díky jednoduchému ovládání jejích webových stránek, jejímu modernímu vzhledu, pravidelné aktualizaci obsahu a aktivitě nemocnice na sociálních sítích.</w:t>
      </w:r>
      <w:r w:rsidRPr="008B3C84">
        <w:rPr>
          <w:rStyle w:val="normaltextrun"/>
          <w:rFonts w:ascii="Calibri" w:hAnsi="Calibri" w:cs="Calibri"/>
        </w:rPr>
        <w:t xml:space="preserve"> </w:t>
      </w:r>
      <w:r w:rsidRPr="00507A0F">
        <w:rPr>
          <w:rStyle w:val="normaltextrun"/>
          <w:rFonts w:ascii="Calibri" w:hAnsi="Calibri" w:cs="Calibri"/>
        </w:rPr>
        <w:t>Na druhé a třetí pozici se v kategorii fakultních nemocnic umístily internetové stránky Fakultní nemocnice Bulovka a stránky Fakultní nemocnice Brno</w:t>
      </w:r>
      <w:r w:rsidRPr="00507A0F">
        <w:rPr>
          <w:rStyle w:val="normaltextrun"/>
          <w:rFonts w:ascii="Calibri" w:hAnsi="Calibri" w:cs="Calibri"/>
          <w:bCs/>
        </w:rPr>
        <w:t>.</w:t>
      </w:r>
      <w:r w:rsidRPr="008B3C84">
        <w:rPr>
          <w:rStyle w:val="normaltextrun"/>
          <w:rFonts w:ascii="Calibri" w:hAnsi="Calibri" w:cs="Calibri"/>
        </w:rPr>
        <w:t xml:space="preserve"> </w:t>
      </w:r>
    </w:p>
    <w:p w14:paraId="07BB9F74" w14:textId="77777777" w:rsidR="004E402F" w:rsidRPr="008B3C84" w:rsidRDefault="004E402F" w:rsidP="004E402F">
      <w:pPr>
        <w:jc w:val="both"/>
        <w:rPr>
          <w:rStyle w:val="normaltextrun"/>
          <w:rFonts w:ascii="Calibri" w:hAnsi="Calibri" w:cs="Calibri"/>
        </w:rPr>
      </w:pPr>
      <w:r w:rsidRPr="00CE4292">
        <w:rPr>
          <w:rStyle w:val="normaltextrun"/>
          <w:rFonts w:ascii="Calibri" w:hAnsi="Calibri" w:cs="Calibri"/>
          <w:i/>
          <w:iCs/>
          <w:color w:val="000000"/>
        </w:rPr>
        <w:t>„U webových stránek vítězů nás potěšilo intuitivní ovládání, dynamické prvky a jasná struktura, stejně tak jako vstřícnost k hendikepovaným uživatelům nebo ovládání na mobilních zařízeních, které je velmi důležité, protože čím dál více lidí si internetové stránky prohlíží hlavně na svém mobilu,</w:t>
      </w:r>
      <w:r w:rsidRPr="00CE4292">
        <w:rPr>
          <w:rFonts w:ascii="Calibri" w:hAnsi="Calibri" w:cs="Calibri"/>
          <w:i/>
          <w:iCs/>
          <w:color w:val="000000"/>
        </w:rPr>
        <w:t>“</w:t>
      </w:r>
      <w:r w:rsidRPr="00CE4292">
        <w:rPr>
          <w:rStyle w:val="normaltextrun"/>
          <w:rFonts w:ascii="Calibri" w:hAnsi="Calibri" w:cs="Calibri"/>
          <w:i/>
          <w:iCs/>
          <w:color w:val="000000"/>
        </w:rPr>
        <w:t xml:space="preserve"> </w:t>
      </w:r>
      <w:r w:rsidRPr="00CE4292">
        <w:rPr>
          <w:rStyle w:val="normaltextrun"/>
          <w:rFonts w:ascii="Calibri" w:hAnsi="Calibri" w:cs="Calibri"/>
          <w:color w:val="000000"/>
        </w:rPr>
        <w:t xml:space="preserve">říká </w:t>
      </w:r>
      <w:r w:rsidRPr="00CE4292">
        <w:rPr>
          <w:rStyle w:val="normaltextrun"/>
          <w:rFonts w:ascii="Calibri" w:hAnsi="Calibri" w:cs="Calibri"/>
          <w:b/>
          <w:bCs/>
          <w:color w:val="000000"/>
        </w:rPr>
        <w:t xml:space="preserve">Ing. Vladan Crha, </w:t>
      </w:r>
      <w:proofErr w:type="spellStart"/>
      <w:r w:rsidRPr="00CE4292">
        <w:rPr>
          <w:rStyle w:val="spellingerror"/>
          <w:rFonts w:ascii="Calibri" w:hAnsi="Calibri" w:cs="Calibri"/>
          <w:b/>
          <w:bCs/>
          <w:color w:val="000000"/>
        </w:rPr>
        <w:t>Managing</w:t>
      </w:r>
      <w:proofErr w:type="spellEnd"/>
      <w:r w:rsidRPr="00CE4292">
        <w:rPr>
          <w:rStyle w:val="normaltextrun"/>
          <w:rFonts w:ascii="Calibri" w:hAnsi="Calibri" w:cs="Calibri"/>
          <w:b/>
          <w:bCs/>
          <w:color w:val="000000"/>
        </w:rPr>
        <w:t xml:space="preserve"> </w:t>
      </w:r>
      <w:proofErr w:type="spellStart"/>
      <w:r w:rsidRPr="00CE4292">
        <w:rPr>
          <w:rStyle w:val="normaltextrun"/>
          <w:rFonts w:ascii="Calibri" w:hAnsi="Calibri" w:cs="Calibri"/>
          <w:b/>
          <w:bCs/>
          <w:color w:val="000000"/>
        </w:rPr>
        <w:t>Director</w:t>
      </w:r>
      <w:proofErr w:type="spellEnd"/>
      <w:r w:rsidRPr="00CE4292">
        <w:rPr>
          <w:rStyle w:val="normaltextrun"/>
          <w:rFonts w:ascii="Calibri" w:hAnsi="Calibri" w:cs="Calibri"/>
          <w:b/>
          <w:bCs/>
          <w:color w:val="000000"/>
        </w:rPr>
        <w:t xml:space="preserve"> AMI Digital</w:t>
      </w:r>
      <w:r w:rsidRPr="00CE4292">
        <w:rPr>
          <w:rStyle w:val="normaltextrun"/>
          <w:rFonts w:ascii="Calibri" w:hAnsi="Calibri" w:cs="Calibri"/>
          <w:color w:val="000000"/>
        </w:rPr>
        <w:t xml:space="preserve">, která se podílela na </w:t>
      </w:r>
      <w:r w:rsidRPr="00CE4292">
        <w:rPr>
          <w:rStyle w:val="normaltextrun"/>
          <w:rFonts w:ascii="Calibri" w:hAnsi="Calibri" w:cs="Calibri"/>
        </w:rPr>
        <w:t>hodnocení</w:t>
      </w:r>
      <w:r w:rsidRPr="00CE4292">
        <w:rPr>
          <w:rStyle w:val="normaltextrun"/>
          <w:rFonts w:ascii="Calibri" w:hAnsi="Calibri" w:cs="Calibri"/>
          <w:color w:val="000000"/>
        </w:rPr>
        <w:t xml:space="preserve"> v rámci kategorie.</w:t>
      </w:r>
    </w:p>
    <w:p w14:paraId="43E0CEA7" w14:textId="77777777" w:rsidR="004E402F" w:rsidRPr="008B3C84" w:rsidRDefault="004E402F" w:rsidP="004E402F">
      <w:pPr>
        <w:jc w:val="both"/>
        <w:rPr>
          <w:rStyle w:val="normaltextrun"/>
          <w:rFonts w:ascii="Calibri" w:hAnsi="Calibri" w:cs="Calibri"/>
        </w:rPr>
      </w:pPr>
      <w:r w:rsidRPr="00507A0F">
        <w:rPr>
          <w:rStyle w:val="normaltextrun"/>
          <w:rFonts w:ascii="Calibri" w:hAnsi="Calibri" w:cs="Calibri"/>
        </w:rPr>
        <w:t>Vítězem kategorie nefakultních nemocnic se stal holding Nemocnic Plzeňského kraje, a.s. Hodnotící komisi oslovila uživatelská přívětivost a dobře zvládnuté GDPR,</w:t>
      </w:r>
      <w:r w:rsidRPr="00507A0F">
        <w:rPr>
          <w:rFonts w:ascii="Calibri" w:hAnsi="Calibri" w:cs="Calibri"/>
        </w:rPr>
        <w:t xml:space="preserve"> pravidelné aktualizace obsahu webu </w:t>
      </w:r>
      <w:r w:rsidRPr="00507A0F">
        <w:rPr>
          <w:rFonts w:ascii="Calibri" w:hAnsi="Calibri" w:cs="Calibri"/>
        </w:rPr>
        <w:br/>
        <w:t xml:space="preserve">a jeho moderní vzhled. Stříbro získala Nemocnice na Homolce díky čistému designu webu a vysoké aktivitě na sociálních sítích. Třetí místo obsadila Oblastní nemocnice Mladá Boleslav, a.s., nemocnice Středočeského kraje. Potřetí hodnocenou kategorii </w:t>
      </w:r>
      <w:r w:rsidRPr="00507A0F">
        <w:rPr>
          <w:rStyle w:val="normaltextrun"/>
          <w:rFonts w:ascii="Calibri" w:hAnsi="Calibri" w:cs="Calibri"/>
        </w:rPr>
        <w:t>zdravotních pojišťoven opanovala RBP, zdravotní pojišťovna, která se loni umístila jako druhá. Všeobecná zdravotní pojišťovna České republiky</w:t>
      </w:r>
      <w:r>
        <w:rPr>
          <w:rStyle w:val="normaltextrun"/>
          <w:rFonts w:ascii="Calibri" w:hAnsi="Calibri" w:cs="Calibri"/>
        </w:rPr>
        <w:t xml:space="preserve"> a </w:t>
      </w:r>
      <w:r>
        <w:t>Česká průmyslová zdravotní pojišťovna pak získaly druhé a třetí místo. Hodnotícím se nejvíce líbily přehledné úvodní stránky webů, responzivní zpracování nebo kvalitní tiskový styl. Důležitou roli hrálo, stejně jako v případě nemocnic, snadné ovládání a rychlé načítání na mobilních zařízeních.</w:t>
      </w:r>
      <w:r w:rsidRPr="008B3C84">
        <w:rPr>
          <w:rStyle w:val="normaltextrun"/>
          <w:rFonts w:ascii="Calibri" w:hAnsi="Calibri" w:cs="Calibri"/>
        </w:rPr>
        <w:t xml:space="preserve"> </w:t>
      </w:r>
    </w:p>
    <w:p w14:paraId="2264A846" w14:textId="77777777" w:rsidR="004E402F" w:rsidRPr="008B3C84" w:rsidRDefault="004E402F" w:rsidP="004E402F">
      <w:pPr>
        <w:jc w:val="both"/>
        <w:rPr>
          <w:rStyle w:val="normaltextrun"/>
          <w:rFonts w:ascii="Calibri" w:hAnsi="Calibri" w:cs="Calibri"/>
          <w:i/>
          <w:iCs/>
          <w:color w:val="000000"/>
        </w:rPr>
      </w:pPr>
      <w:r w:rsidRPr="00EF5D51">
        <w:rPr>
          <w:rStyle w:val="normaltextrun"/>
          <w:rFonts w:ascii="Calibri" w:hAnsi="Calibri" w:cs="Calibri"/>
          <w:i/>
          <w:iCs/>
          <w:color w:val="000000"/>
        </w:rPr>
        <w:t>„Tento rok nám ukázal, že online komunikace nemocnic a zdravotních pojišťoven je čím dál důležitější. V době, kdy většinu informací čerpáme z internetu, je zásadní, aby byly nemocnice i pojišťovny schopny s pacien</w:t>
      </w:r>
      <w:r w:rsidRPr="00507A0F">
        <w:rPr>
          <w:rStyle w:val="normaltextrun"/>
          <w:rFonts w:ascii="Calibri" w:hAnsi="Calibri" w:cs="Calibri"/>
          <w:i/>
          <w:iCs/>
          <w:color w:val="000000"/>
        </w:rPr>
        <w:t>ty komunikovat moderně, vstřícně a zároveň jednoduše, což ocení zejména lidé v pokročilém věku</w:t>
      </w:r>
      <w:r>
        <w:rPr>
          <w:rStyle w:val="normaltextrun"/>
          <w:rFonts w:ascii="Calibri" w:hAnsi="Calibri" w:cs="Calibri"/>
          <w:i/>
          <w:iCs/>
          <w:color w:val="000000"/>
        </w:rPr>
        <w:t>,</w:t>
      </w:r>
      <w:r w:rsidRPr="00507A0F">
        <w:rPr>
          <w:rStyle w:val="normaltextrun"/>
          <w:rFonts w:ascii="Calibri" w:hAnsi="Calibri" w:cs="Calibri"/>
          <w:i/>
          <w:iCs/>
          <w:color w:val="000000"/>
        </w:rPr>
        <w:t>“</w:t>
      </w:r>
      <w:r w:rsidRPr="00EF5D51">
        <w:rPr>
          <w:rStyle w:val="normaltextrun"/>
          <w:rFonts w:ascii="Calibri" w:hAnsi="Calibri" w:cs="Calibri"/>
          <w:i/>
          <w:iCs/>
          <w:color w:val="000000"/>
        </w:rPr>
        <w:t xml:space="preserve"> </w:t>
      </w:r>
      <w:r w:rsidRPr="00EF5D51">
        <w:rPr>
          <w:rStyle w:val="normaltextrun"/>
          <w:rFonts w:ascii="Calibri" w:hAnsi="Calibri" w:cs="Calibri"/>
          <w:iCs/>
          <w:color w:val="000000"/>
        </w:rPr>
        <w:t xml:space="preserve">říká </w:t>
      </w:r>
      <w:r w:rsidRPr="00EF5D51">
        <w:rPr>
          <w:rStyle w:val="normaltextrun"/>
          <w:rFonts w:ascii="Calibri" w:hAnsi="Calibri" w:cs="Calibri"/>
          <w:b/>
          <w:bCs/>
        </w:rPr>
        <w:t xml:space="preserve">zakladatel </w:t>
      </w:r>
      <w:r w:rsidRPr="00EF5D51">
        <w:rPr>
          <w:rStyle w:val="spellingerror"/>
          <w:rFonts w:ascii="Calibri" w:hAnsi="Calibri" w:cs="Calibri"/>
          <w:b/>
          <w:bCs/>
        </w:rPr>
        <w:t>HealthCare</w:t>
      </w:r>
      <w:r w:rsidRPr="00EF5D51">
        <w:rPr>
          <w:rStyle w:val="normaltextrun"/>
          <w:rFonts w:ascii="Calibri" w:hAnsi="Calibri" w:cs="Calibri"/>
          <w:b/>
          <w:bCs/>
        </w:rPr>
        <w:t xml:space="preserve"> Institute Daniel Vavřina</w:t>
      </w:r>
      <w:r w:rsidRPr="00EF5D51">
        <w:rPr>
          <w:rStyle w:val="normaltextrun"/>
          <w:rFonts w:ascii="Calibri" w:hAnsi="Calibri" w:cs="Calibri"/>
          <w:bCs/>
        </w:rPr>
        <w:t>.</w:t>
      </w:r>
      <w:r w:rsidRPr="008B3C84">
        <w:rPr>
          <w:rStyle w:val="normaltextrun"/>
          <w:rFonts w:ascii="Calibri" w:hAnsi="Calibri" w:cs="Calibri"/>
          <w:bCs/>
        </w:rPr>
        <w:t xml:space="preserve"> </w:t>
      </w:r>
    </w:p>
    <w:p w14:paraId="0A984379" w14:textId="77777777" w:rsidR="004E402F" w:rsidRPr="00507A0F" w:rsidRDefault="004E402F" w:rsidP="004E402F">
      <w:pPr>
        <w:pStyle w:val="paragraph"/>
        <w:shd w:val="clear" w:color="auto" w:fill="FFFFFF"/>
        <w:jc w:val="both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Slavnostní vyhlášení proběhlo již tradičně </w:t>
      </w:r>
      <w:r w:rsidRPr="00507A0F">
        <w:rPr>
          <w:rStyle w:val="normaltextrun"/>
          <w:rFonts w:ascii="Calibri" w:hAnsi="Calibri" w:cs="Calibri"/>
          <w:sz w:val="22"/>
          <w:szCs w:val="22"/>
        </w:rPr>
        <w:t xml:space="preserve">23. listopadu v pražském hotelu </w:t>
      </w:r>
      <w:proofErr w:type="spellStart"/>
      <w:r w:rsidRPr="00507A0F">
        <w:rPr>
          <w:rStyle w:val="normaltextrun"/>
          <w:rFonts w:ascii="Calibri" w:hAnsi="Calibri" w:cs="Calibri"/>
          <w:sz w:val="22"/>
          <w:szCs w:val="22"/>
        </w:rPr>
        <w:t>Clarion</w:t>
      </w:r>
      <w:proofErr w:type="spellEnd"/>
      <w:r w:rsidRPr="00507A0F">
        <w:rPr>
          <w:rStyle w:val="normaltextrun"/>
          <w:rFonts w:ascii="Calibri" w:hAnsi="Calibri" w:cs="Calibri"/>
          <w:sz w:val="22"/>
          <w:szCs w:val="22"/>
        </w:rPr>
        <w:t xml:space="preserve">, kde vítězové z řad fakultních a ostatních nemocnic a také zdravotních pojišťoven převzali od partnera kategorie, společnosti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 xml:space="preserve">AMI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Communications, výhru v podobě poukazu na mediální trénink pro dvě osoby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br/>
        <w:t xml:space="preserve">či praktické školení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  <w:lang w:val="en-US"/>
        </w:rPr>
        <w:t xml:space="preserve">online </w:t>
      </w:r>
      <w:r w:rsidRPr="00507A0F">
        <w:rPr>
          <w:rStyle w:val="normaltextrun"/>
          <w:rFonts w:ascii="Calibri" w:hAnsi="Calibri" w:cs="Calibri"/>
          <w:color w:val="000000"/>
          <w:sz w:val="22"/>
          <w:szCs w:val="22"/>
        </w:rPr>
        <w:t>komunikace v hodnotě 25 tisíc korun.</w:t>
      </w:r>
    </w:p>
    <w:p w14:paraId="0E613BB9" w14:textId="77777777" w:rsidR="004E402F" w:rsidRDefault="004E402F" w:rsidP="004E402F">
      <w:pPr>
        <w:jc w:val="both"/>
        <w:rPr>
          <w:rStyle w:val="normaltextrun"/>
          <w:rFonts w:ascii="Calibri" w:hAnsi="Calibri" w:cs="Calibri"/>
        </w:rPr>
      </w:pPr>
      <w:r w:rsidRPr="00507A0F">
        <w:rPr>
          <w:rStyle w:val="normaltextrun"/>
          <w:rFonts w:ascii="Calibri" w:hAnsi="Calibri" w:cs="Calibri"/>
        </w:rPr>
        <w:t xml:space="preserve">V rámci hodnotícího projektu „Nemocnice ČR" jsou každým rokem vyhlašovány nejlepší nemocnice v oblastech, jako jsou například bezpečnost a spokojenost pacientů či hospodaření nemocnic. Letos </w:t>
      </w:r>
      <w:r w:rsidRPr="00507A0F">
        <w:rPr>
          <w:rStyle w:val="normaltextrun"/>
          <w:rFonts w:ascii="Calibri" w:hAnsi="Calibri" w:cs="Calibri"/>
        </w:rPr>
        <w:br/>
        <w:t>se uskutečnil šestnáctý ročník, online komunikace</w:t>
      </w:r>
      <w:r w:rsidRPr="008B3C84">
        <w:rPr>
          <w:rStyle w:val="normaltextrun"/>
          <w:rFonts w:ascii="Calibri" w:hAnsi="Calibri" w:cs="Calibri"/>
        </w:rPr>
        <w:t xml:space="preserve"> nemocnic byla hodnocena po</w:t>
      </w:r>
      <w:r>
        <w:rPr>
          <w:rStyle w:val="normaltextrun"/>
          <w:rFonts w:ascii="Calibri" w:hAnsi="Calibri" w:cs="Calibri"/>
        </w:rPr>
        <w:t>čtvrté, potřetí byly letos do hodnocení zařazeny i zdravotní pojišťovny.</w:t>
      </w:r>
    </w:p>
    <w:p w14:paraId="433CD59D" w14:textId="5994E2DC" w:rsidR="004E402F" w:rsidRDefault="004E402F" w:rsidP="004E402F">
      <w:pPr>
        <w:jc w:val="both"/>
        <w:rPr>
          <w:rStyle w:val="normaltextrun"/>
          <w:rFonts w:ascii="Calibri" w:hAnsi="Calibri" w:cs="Calibri"/>
        </w:rPr>
      </w:pPr>
      <w:r w:rsidRPr="00E87DB9">
        <w:rPr>
          <w:rStyle w:val="normaltextrun"/>
          <w:rFonts w:ascii="Calibri" w:hAnsi="Calibri" w:cs="Calibri"/>
        </w:rPr>
        <w:t xml:space="preserve">Průběh hodnocení probíhal tak, že v první fázi byl realizován kvalitativní výběr firmou AMI Digital, </w:t>
      </w:r>
      <w:r w:rsidRPr="00E87DB9">
        <w:rPr>
          <w:rStyle w:val="normaltextrun"/>
          <w:rFonts w:ascii="Calibri" w:hAnsi="Calibri" w:cs="Calibri"/>
        </w:rPr>
        <w:br/>
        <w:t xml:space="preserve">která vybrala z více než 150 nemocnic 10 finalistů z řad standardních nemocnic a 5 z řad fakultních nemocnic, </w:t>
      </w:r>
      <w:r w:rsidRPr="003F139D">
        <w:rPr>
          <w:rStyle w:val="normaltextrun"/>
          <w:rFonts w:ascii="Calibri" w:hAnsi="Calibri" w:cs="Calibri"/>
        </w:rPr>
        <w:t>zároveň bylo vybráno všech 7 webů zdravotních pojišťoven. Hodn</w:t>
      </w:r>
      <w:r w:rsidRPr="00E87DB9">
        <w:rPr>
          <w:rStyle w:val="normaltextrun"/>
          <w:rFonts w:ascii="Calibri" w:hAnsi="Calibri" w:cs="Calibri"/>
        </w:rPr>
        <w:t xml:space="preserve">ocení se následně účastnili dva novináři, kteří se zabývají tématy z oblasti zdravotnictví, expert AMI Digital a expert HealthCare Institute. Výsledek byl sestaven na základě váženého průměru hodnocení jednotlivých hodnotitelů. Hodnocení každého novináře bylo zohledněno z 12,5 %, hodnocení HealthCare Institute z 25 % </w:t>
      </w:r>
      <w:r>
        <w:rPr>
          <w:rStyle w:val="normaltextrun"/>
          <w:rFonts w:ascii="Calibri" w:hAnsi="Calibri" w:cs="Calibri"/>
        </w:rPr>
        <w:br/>
      </w:r>
      <w:r w:rsidRPr="00E87DB9">
        <w:rPr>
          <w:rStyle w:val="normaltextrun"/>
          <w:rFonts w:ascii="Calibri" w:hAnsi="Calibri" w:cs="Calibri"/>
        </w:rPr>
        <w:t>a hodnocení AMI Digital z 50 %.</w:t>
      </w:r>
    </w:p>
    <w:p w14:paraId="3FCFFABF" w14:textId="77777777" w:rsidR="000A7FA9" w:rsidRDefault="000A7FA9" w:rsidP="004E402F">
      <w:pPr>
        <w:jc w:val="both"/>
        <w:rPr>
          <w:rStyle w:val="normaltextrun"/>
          <w:rFonts w:ascii="Calibri" w:hAnsi="Calibri" w:cs="Calibri"/>
        </w:rPr>
      </w:pPr>
    </w:p>
    <w:p w14:paraId="1765992A" w14:textId="77777777" w:rsidR="008A211D" w:rsidRDefault="008A211D" w:rsidP="008A211D">
      <w:pPr>
        <w:spacing w:after="0" w:line="240" w:lineRule="auto"/>
        <w:rPr>
          <w:sz w:val="4"/>
          <w:szCs w:val="4"/>
        </w:rPr>
      </w:pPr>
    </w:p>
    <w:p w14:paraId="2FB19A1B" w14:textId="77777777" w:rsidR="008A211D" w:rsidRDefault="008A211D" w:rsidP="008A211D">
      <w:pPr>
        <w:spacing w:after="0" w:line="240" w:lineRule="auto"/>
        <w:rPr>
          <w:sz w:val="4"/>
          <w:szCs w:val="4"/>
        </w:rPr>
      </w:pPr>
    </w:p>
    <w:p w14:paraId="4B71C57A" w14:textId="77777777" w:rsidR="008A211D" w:rsidRPr="008D3849" w:rsidRDefault="008A211D" w:rsidP="008A211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lastRenderedPageBreak/>
        <w:t>PROFILY REALIZÁTORŮ</w:t>
      </w:r>
    </w:p>
    <w:p w14:paraId="4B931DB0" w14:textId="77777777" w:rsidR="008A211D" w:rsidRPr="008471F3" w:rsidRDefault="008A211D" w:rsidP="008A211D">
      <w:pPr>
        <w:rPr>
          <w:b/>
          <w:sz w:val="10"/>
          <w:szCs w:val="10"/>
        </w:rPr>
      </w:pPr>
    </w:p>
    <w:p w14:paraId="65E6B8BC" w14:textId="77777777" w:rsidR="008A211D" w:rsidRPr="008A211D" w:rsidRDefault="008A211D" w:rsidP="008A211D">
      <w:pPr>
        <w:rPr>
          <w:rFonts w:ascii="Calibri" w:hAnsi="Calibri" w:cs="Calibri"/>
          <w:b/>
          <w:caps/>
          <w:color w:val="0069B8"/>
          <w:sz w:val="24"/>
        </w:rPr>
      </w:pPr>
      <w:r w:rsidRPr="008A211D">
        <w:rPr>
          <w:rFonts w:ascii="Calibri" w:hAnsi="Calibri" w:cs="Calibri"/>
          <w:b/>
          <w:caps/>
          <w:color w:val="0069B8"/>
          <w:sz w:val="24"/>
        </w:rPr>
        <w:t xml:space="preserve">Profil HealthCare Institute o.p.s. </w:t>
      </w:r>
    </w:p>
    <w:p w14:paraId="5F49EF4B" w14:textId="7691C5F6" w:rsidR="008A211D" w:rsidRPr="008A211D" w:rsidRDefault="008A211D" w:rsidP="008A211D">
      <w:pPr>
        <w:jc w:val="both"/>
        <w:rPr>
          <w:rFonts w:ascii="Calibri" w:hAnsi="Calibri" w:cs="Calibri"/>
        </w:rPr>
      </w:pPr>
      <w:r w:rsidRPr="008A211D">
        <w:rPr>
          <w:rFonts w:ascii="Calibri" w:hAnsi="Calibri" w:cs="Calibri"/>
        </w:rPr>
        <w:t xml:space="preserve">HealthCare Institute o.p.s. (založena r. 2006) je nezisková organizace, která v roce 2021 organizuje již 16. ročník středoevropské odborné konference </w:t>
      </w:r>
      <w:r w:rsidRPr="008A211D">
        <w:rPr>
          <w:rFonts w:ascii="Calibri" w:hAnsi="Calibri" w:cs="Calibri"/>
          <w:b/>
          <w:bCs/>
        </w:rPr>
        <w:t>„Efektivní nemocnice“</w:t>
      </w:r>
      <w:r w:rsidRPr="008A211D">
        <w:rPr>
          <w:rFonts w:ascii="Calibri" w:hAnsi="Calibri" w:cs="Calibri"/>
        </w:rPr>
        <w:t xml:space="preserve"> se zaměřením na strategii nemocnic. Tato konference se konala ve dnech 23. – 24. listopadu 2021 v Praze. Mezi účastníky patří zřizovatelé a vrcholový management nemocnic a zdravotních pojišťoven z České republiky a Slovenské republiky, včetně odborníků na management ve zdravotnictví ze států Evropské unie.</w:t>
      </w:r>
    </w:p>
    <w:p w14:paraId="326DF8C6" w14:textId="77EDA887" w:rsidR="008A211D" w:rsidRPr="008A211D" w:rsidRDefault="008A211D" w:rsidP="008A211D">
      <w:pPr>
        <w:jc w:val="both"/>
        <w:rPr>
          <w:rFonts w:ascii="Calibri" w:hAnsi="Calibri" w:cs="Calibri"/>
        </w:rPr>
      </w:pPr>
      <w:r w:rsidRPr="008A211D">
        <w:rPr>
          <w:rFonts w:ascii="Calibri" w:hAnsi="Calibri" w:cs="Calibri"/>
        </w:rPr>
        <w:t xml:space="preserve">Mezi další rozvojové projekty, které organizace HealthCare Institute o.p.s. realizuje, patří 16. ročník celostátního průzkumu bezpečnosti a spokojenosti pacientů a zaměstnanců 150 českých nemocnic </w:t>
      </w:r>
      <w:r w:rsidRPr="008A211D">
        <w:rPr>
          <w:rFonts w:ascii="Calibri" w:hAnsi="Calibri" w:cs="Calibri"/>
          <w:b/>
          <w:bCs/>
        </w:rPr>
        <w:t>„Nejlepší nemocnice ČR“</w:t>
      </w:r>
      <w:r w:rsidRPr="008A211D">
        <w:rPr>
          <w:rFonts w:ascii="Calibri" w:hAnsi="Calibri" w:cs="Calibri"/>
        </w:rPr>
        <w:t xml:space="preserve"> a 7. ročník průzkumu </w:t>
      </w:r>
      <w:r w:rsidRPr="008A211D">
        <w:rPr>
          <w:rFonts w:ascii="Calibri" w:hAnsi="Calibri" w:cs="Calibri"/>
          <w:b/>
          <w:bCs/>
        </w:rPr>
        <w:t>„Zdravotní pojišťovna roku“</w:t>
      </w:r>
      <w:r w:rsidRPr="008A211D">
        <w:rPr>
          <w:rFonts w:ascii="Calibri" w:hAnsi="Calibri" w:cs="Calibri"/>
        </w:rPr>
        <w:t xml:space="preserve">, který hodnotí komunikaci </w:t>
      </w:r>
      <w:r w:rsidRPr="008A211D">
        <w:rPr>
          <w:rFonts w:ascii="Calibri" w:hAnsi="Calibri" w:cs="Calibri"/>
        </w:rPr>
        <w:br/>
        <w:t xml:space="preserve">7 zdravotních pojišťoven (tj. národních plátců zdravotní péče) s pojištěnci a zdravotnickými zařízeními. Realizuje také 13. ročník projektu </w:t>
      </w:r>
      <w:r w:rsidRPr="008A211D">
        <w:rPr>
          <w:rFonts w:ascii="Calibri" w:hAnsi="Calibri" w:cs="Calibri"/>
          <w:b/>
          <w:bCs/>
        </w:rPr>
        <w:t>„Barometr českého zdravotnictví mezi řediteli 150 nemocnic“</w:t>
      </w:r>
      <w:r w:rsidRPr="008A211D">
        <w:rPr>
          <w:rFonts w:ascii="Calibri" w:hAnsi="Calibri" w:cs="Calibri"/>
        </w:rPr>
        <w:t>, kteří hodnotí stávající situaci v českém zdravotnictví. Od roku 2018 je tento projekt realizován také mezi řediteli slovenských nemocnic.</w:t>
      </w:r>
    </w:p>
    <w:p w14:paraId="3FED8651" w14:textId="77777777" w:rsidR="008A211D" w:rsidRPr="008A211D" w:rsidRDefault="008A211D" w:rsidP="008A211D">
      <w:pPr>
        <w:jc w:val="both"/>
        <w:rPr>
          <w:rFonts w:ascii="Calibri" w:hAnsi="Calibri" w:cs="Calibri"/>
        </w:rPr>
      </w:pPr>
      <w:r w:rsidRPr="008A211D">
        <w:rPr>
          <w:rFonts w:ascii="Calibri" w:hAnsi="Calibri" w:cs="Calibri"/>
        </w:rPr>
        <w:t xml:space="preserve">K dalším rozvojovým projektům patří celostátní průzkum </w:t>
      </w:r>
      <w:r w:rsidRPr="008A211D">
        <w:rPr>
          <w:rFonts w:ascii="Calibri" w:hAnsi="Calibri" w:cs="Calibri"/>
          <w:b/>
          <w:bCs/>
        </w:rPr>
        <w:t>„Barometr českého zdravotnictví mezi pacientskými organizacemi“</w:t>
      </w:r>
      <w:r w:rsidRPr="008A211D">
        <w:rPr>
          <w:rFonts w:ascii="Calibri" w:hAnsi="Calibri" w:cs="Calibri"/>
        </w:rPr>
        <w:t xml:space="preserve">, který hodnotí oblast poskytované nemocniční a ambulantní péče v České republice očima 150 pacientských organizací a rovněž pomáhá při komunikaci mezi pacienty </w:t>
      </w:r>
      <w:r w:rsidRPr="008A211D">
        <w:rPr>
          <w:rFonts w:ascii="Calibri" w:hAnsi="Calibri" w:cs="Calibri"/>
        </w:rPr>
        <w:br/>
        <w:t>a pacientskými organizacemi.</w:t>
      </w:r>
    </w:p>
    <w:p w14:paraId="1646A8B8" w14:textId="4D3B7519" w:rsidR="008A211D" w:rsidRPr="008A211D" w:rsidRDefault="008A211D" w:rsidP="008A211D">
      <w:pPr>
        <w:jc w:val="both"/>
        <w:rPr>
          <w:rFonts w:ascii="Calibri" w:hAnsi="Calibri" w:cs="Calibri"/>
        </w:rPr>
      </w:pPr>
      <w:r w:rsidRPr="008A211D">
        <w:rPr>
          <w:rFonts w:ascii="Calibri" w:hAnsi="Calibri" w:cs="Calibri"/>
        </w:rPr>
        <w:t xml:space="preserve">Prostřednictvím projektu </w:t>
      </w:r>
      <w:r w:rsidRPr="008A211D">
        <w:rPr>
          <w:rFonts w:ascii="Calibri" w:hAnsi="Calibri" w:cs="Calibri"/>
          <w:b/>
          <w:bCs/>
        </w:rPr>
        <w:t xml:space="preserve">„Barometr mezi mediky (studenty 4., 5. a 6. ročníků lékařských fakult </w:t>
      </w:r>
      <w:r w:rsidR="00952A64">
        <w:rPr>
          <w:rFonts w:ascii="Calibri" w:hAnsi="Calibri" w:cs="Calibri"/>
          <w:b/>
          <w:bCs/>
        </w:rPr>
        <w:br/>
      </w:r>
      <w:r w:rsidRPr="008A211D">
        <w:rPr>
          <w:rFonts w:ascii="Calibri" w:hAnsi="Calibri" w:cs="Calibri"/>
          <w:b/>
          <w:bCs/>
        </w:rPr>
        <w:t>v České republice a ve Slovenské republice)“</w:t>
      </w:r>
      <w:r w:rsidRPr="008A211D">
        <w:rPr>
          <w:rFonts w:ascii="Calibri" w:hAnsi="Calibri" w:cs="Calibri"/>
        </w:rPr>
        <w:t xml:space="preserve"> zjišťuje, jaké množství studentů lékařských fakult plánuje </w:t>
      </w:r>
      <w:r w:rsidRPr="008A211D">
        <w:rPr>
          <w:rFonts w:ascii="Calibri" w:hAnsi="Calibri" w:cs="Calibri"/>
        </w:rPr>
        <w:br/>
        <w:t xml:space="preserve">po ukončení vysokoškolského studia hledat zaměstnání v tuzemsku, a naopak, jaké množství studentů </w:t>
      </w:r>
      <w:r w:rsidRPr="008A211D">
        <w:rPr>
          <w:rFonts w:ascii="Calibri" w:hAnsi="Calibri" w:cs="Calibri"/>
        </w:rPr>
        <w:br/>
        <w:t xml:space="preserve">je již rozhodnuto opustit svou zemi a hledat pracovní nabídky v zahraničí. </w:t>
      </w:r>
    </w:p>
    <w:p w14:paraId="2FC365C6" w14:textId="2E2B63F7" w:rsidR="008A211D" w:rsidRDefault="008A211D" w:rsidP="008A211D">
      <w:pPr>
        <w:jc w:val="both"/>
        <w:rPr>
          <w:rFonts w:ascii="Calibri" w:hAnsi="Calibri" w:cs="Calibri"/>
        </w:rPr>
      </w:pPr>
      <w:r w:rsidRPr="008A211D">
        <w:rPr>
          <w:rFonts w:ascii="Calibri" w:hAnsi="Calibri" w:cs="Calibri"/>
        </w:rPr>
        <w:t xml:space="preserve">HealthCare Institute o.p.s. v návaznosti na projekt „Barometr mezi mediky“ realizuje také celostátní projekt </w:t>
      </w:r>
      <w:r w:rsidRPr="008A211D">
        <w:rPr>
          <w:rFonts w:ascii="Calibri" w:hAnsi="Calibri" w:cs="Calibri"/>
          <w:b/>
          <w:bCs/>
        </w:rPr>
        <w:t>„Barometr mezi studenty zdravotnických škol“</w:t>
      </w:r>
      <w:r w:rsidRPr="008A211D">
        <w:rPr>
          <w:rFonts w:ascii="Calibri" w:hAnsi="Calibri" w:cs="Calibri"/>
        </w:rPr>
        <w:t xml:space="preserve"> (studenty středních, vyšších odborných </w:t>
      </w:r>
      <w:r w:rsidR="00952A64">
        <w:rPr>
          <w:rFonts w:ascii="Calibri" w:hAnsi="Calibri" w:cs="Calibri"/>
        </w:rPr>
        <w:br/>
      </w:r>
      <w:r w:rsidRPr="008A211D">
        <w:rPr>
          <w:rFonts w:ascii="Calibri" w:hAnsi="Calibri" w:cs="Calibri"/>
        </w:rPr>
        <w:t>a vysokých škol vzdělávajících ve zdravotnictví v České republice). V roce 2021 byl tento projekt realizován také mezi studenty zdravotnických škol ve Slovenské republice.</w:t>
      </w:r>
    </w:p>
    <w:p w14:paraId="51A6BD0B" w14:textId="0AB9B872" w:rsidR="00D54701" w:rsidRPr="008A211D" w:rsidRDefault="00D54701" w:rsidP="008A211D">
      <w:pPr>
        <w:jc w:val="both"/>
        <w:rPr>
          <w:rFonts w:ascii="Calibri" w:hAnsi="Calibri" w:cs="Calibri"/>
        </w:rPr>
      </w:pPr>
      <w:r w:rsidRPr="003F139D">
        <w:rPr>
          <w:rFonts w:ascii="Calibri" w:hAnsi="Calibri" w:cs="Calibri"/>
        </w:rPr>
        <w:t>V roce 2021 realizoval HealthCare Institute také 2.</w:t>
      </w:r>
      <w:r w:rsidR="00DA7FC7">
        <w:rPr>
          <w:rFonts w:ascii="Calibri" w:hAnsi="Calibri" w:cs="Calibri"/>
        </w:rPr>
        <w:t xml:space="preserve"> </w:t>
      </w:r>
      <w:r w:rsidRPr="003F139D">
        <w:rPr>
          <w:rFonts w:ascii="Calibri" w:hAnsi="Calibri" w:cs="Calibri"/>
        </w:rPr>
        <w:t xml:space="preserve">ročník speciálního průzkumu </w:t>
      </w:r>
      <w:r w:rsidRPr="003F139D">
        <w:rPr>
          <w:rFonts w:ascii="Calibri" w:hAnsi="Calibri" w:cs="Calibri"/>
          <w:b/>
          <w:bCs/>
        </w:rPr>
        <w:t>„Barometr mezi největšími zaměstnavateli“</w:t>
      </w:r>
      <w:r w:rsidRPr="003F139D">
        <w:rPr>
          <w:rFonts w:ascii="Calibri" w:hAnsi="Calibri" w:cs="Calibri"/>
        </w:rPr>
        <w:t xml:space="preserve"> v České republice. Zaměstnavatelé prostřednictvím speciálního dotazníku odpovídali na otázky, které jsou zaměřeny na zdraví zaměstnanců a vztah zaměstnavatelů </w:t>
      </w:r>
      <w:r w:rsidRPr="003F139D">
        <w:rPr>
          <w:rFonts w:ascii="Calibri" w:hAnsi="Calibri" w:cs="Calibri"/>
        </w:rPr>
        <w:br/>
        <w:t>se zdravotními pojišťovnami.</w:t>
      </w:r>
      <w:r>
        <w:rPr>
          <w:rFonts w:ascii="Calibri" w:hAnsi="Calibri" w:cs="Calibri"/>
        </w:rPr>
        <w:t xml:space="preserve"> </w:t>
      </w:r>
      <w:r w:rsidRPr="004E7F05">
        <w:rPr>
          <w:rFonts w:ascii="Calibri" w:hAnsi="Calibri" w:cs="Calibri"/>
        </w:rPr>
        <w:t xml:space="preserve"> </w:t>
      </w:r>
    </w:p>
    <w:p w14:paraId="762428FB" w14:textId="77777777" w:rsidR="008A211D" w:rsidRPr="008471F3" w:rsidRDefault="008A211D" w:rsidP="008A211D">
      <w:pPr>
        <w:spacing w:after="0"/>
        <w:rPr>
          <w:rFonts w:ascii="Calibri" w:hAnsi="Calibri" w:cs="Calibri"/>
          <w:u w:val="single"/>
        </w:rPr>
      </w:pPr>
      <w:r w:rsidRPr="008471F3">
        <w:rPr>
          <w:rFonts w:ascii="Calibri" w:hAnsi="Calibri" w:cs="Calibri"/>
        </w:rPr>
        <w:t xml:space="preserve">Více informací na: </w:t>
      </w:r>
      <w:hyperlink r:id="rId6" w:history="1">
        <w:r w:rsidRPr="008471F3">
          <w:rPr>
            <w:rStyle w:val="Hypertextovodkaz"/>
            <w:rFonts w:ascii="Calibri" w:hAnsi="Calibri" w:cs="Calibri"/>
          </w:rPr>
          <w:t>www.hc-institute.org</w:t>
        </w:r>
      </w:hyperlink>
    </w:p>
    <w:p w14:paraId="7676610B" w14:textId="77777777" w:rsidR="0049146B" w:rsidRDefault="0049146B" w:rsidP="008A211D">
      <w:pPr>
        <w:rPr>
          <w:rFonts w:ascii="Calibri" w:hAnsi="Calibri" w:cs="Calibri"/>
          <w:b/>
          <w:caps/>
          <w:color w:val="0069B8"/>
          <w:sz w:val="24"/>
        </w:rPr>
      </w:pPr>
    </w:p>
    <w:p w14:paraId="4811E2D1" w14:textId="7C8E3439" w:rsidR="008A211D" w:rsidRPr="008A211D" w:rsidRDefault="008A211D" w:rsidP="008A211D">
      <w:pPr>
        <w:rPr>
          <w:rFonts w:ascii="Calibri" w:hAnsi="Calibri" w:cs="Calibri"/>
          <w:b/>
          <w:caps/>
          <w:color w:val="0069B8"/>
          <w:sz w:val="24"/>
        </w:rPr>
      </w:pPr>
      <w:r w:rsidRPr="008A211D">
        <w:rPr>
          <w:rFonts w:ascii="Calibri" w:hAnsi="Calibri" w:cs="Calibri"/>
          <w:b/>
          <w:caps/>
          <w:color w:val="0069B8"/>
          <w:sz w:val="24"/>
        </w:rPr>
        <w:t>Profil AMI COMMUNICATIONS S.</w:t>
      </w:r>
      <w:r>
        <w:rPr>
          <w:rFonts w:ascii="Calibri" w:hAnsi="Calibri" w:cs="Calibri"/>
          <w:b/>
          <w:caps/>
          <w:color w:val="0069B8"/>
          <w:sz w:val="24"/>
        </w:rPr>
        <w:t xml:space="preserve"> </w:t>
      </w:r>
      <w:r w:rsidRPr="008A211D">
        <w:rPr>
          <w:rFonts w:ascii="Calibri" w:hAnsi="Calibri" w:cs="Calibri"/>
          <w:b/>
          <w:caps/>
          <w:color w:val="0069B8"/>
          <w:sz w:val="24"/>
        </w:rPr>
        <w:t>R.</w:t>
      </w:r>
      <w:r>
        <w:rPr>
          <w:rFonts w:ascii="Calibri" w:hAnsi="Calibri" w:cs="Calibri"/>
          <w:b/>
          <w:caps/>
          <w:color w:val="0069B8"/>
          <w:sz w:val="24"/>
        </w:rPr>
        <w:t xml:space="preserve"> </w:t>
      </w:r>
      <w:r w:rsidRPr="008A211D">
        <w:rPr>
          <w:rFonts w:ascii="Calibri" w:hAnsi="Calibri" w:cs="Calibri"/>
          <w:b/>
          <w:caps/>
          <w:color w:val="0069B8"/>
          <w:sz w:val="24"/>
        </w:rPr>
        <w:t xml:space="preserve">O. </w:t>
      </w:r>
    </w:p>
    <w:p w14:paraId="6B92C31B" w14:textId="3B641E12" w:rsidR="008A211D" w:rsidRPr="00EB5677" w:rsidRDefault="008A211D" w:rsidP="008A211D">
      <w:pPr>
        <w:jc w:val="both"/>
      </w:pPr>
      <w:r w:rsidRPr="00EB5677">
        <w:t xml:space="preserve">AMI Communications poskytuje komplexní služby v oblasti public relations i public </w:t>
      </w:r>
      <w:proofErr w:type="spellStart"/>
      <w:r w:rsidRPr="00EB5677">
        <w:t>affairs</w:t>
      </w:r>
      <w:proofErr w:type="spellEnd"/>
      <w:r w:rsidRPr="00EB5677">
        <w:t>, zahrnující vše od strategického poradenství, přes poradenství a exekutivu v oblasti korporátní, produktové, krizové, online i interní komunikaci až po realizaci mediálních tréninků a eventů. Díky profesionálům z AMI zaměřujícím se na nejrůznější odvětví klientů, například zdravotnictví, IT/</w:t>
      </w:r>
      <w:proofErr w:type="spellStart"/>
      <w:r w:rsidRPr="00EB5677">
        <w:t>telco</w:t>
      </w:r>
      <w:proofErr w:type="spellEnd"/>
      <w:r w:rsidRPr="00EB5677">
        <w:t xml:space="preserve">, </w:t>
      </w:r>
      <w:proofErr w:type="spellStart"/>
      <w:r w:rsidRPr="00EB5677">
        <w:t>Consumer</w:t>
      </w:r>
      <w:proofErr w:type="spellEnd"/>
      <w:r w:rsidRPr="00EB5677">
        <w:t xml:space="preserve"> Marketing, finance, průmysl či potravinářství, klienti mají jistotu, že se jim bude věnovat ten, kdo jejich byznysu rozumí. Díky společnosti AMI Digital poskytuje služby v oblastech, jako jsou tvorba webů </w:t>
      </w:r>
      <w:r w:rsidR="00952A64">
        <w:br/>
      </w:r>
      <w:r w:rsidRPr="00EB5677">
        <w:t>a aplikací, optimalizace vyhledávání SEO, kampaně PPC a komunikace na sociálních sítích. </w:t>
      </w:r>
    </w:p>
    <w:p w14:paraId="137B7DEC" w14:textId="477C9CAF" w:rsidR="008A211D" w:rsidRPr="008471F3" w:rsidRDefault="008A211D" w:rsidP="008471F3">
      <w:pPr>
        <w:rPr>
          <w:rFonts w:cstheme="minorHAnsi"/>
        </w:rPr>
      </w:pPr>
      <w:r w:rsidRPr="008471F3">
        <w:rPr>
          <w:rFonts w:cstheme="minorHAnsi"/>
        </w:rPr>
        <w:t xml:space="preserve">Více informací na: </w:t>
      </w:r>
      <w:hyperlink r:id="rId7" w:history="1">
        <w:r w:rsidRPr="008471F3">
          <w:rPr>
            <w:rStyle w:val="Hypertextovodkaz"/>
            <w:rFonts w:cstheme="minorHAnsi"/>
          </w:rPr>
          <w:t>www.amic.cz</w:t>
        </w:r>
      </w:hyperlink>
    </w:p>
    <w:p w14:paraId="039A94D0" w14:textId="77777777" w:rsidR="008A211D" w:rsidRPr="008D3849" w:rsidRDefault="008A211D" w:rsidP="008A211D">
      <w:pPr>
        <w:shd w:val="clear" w:color="auto" w:fill="0069B8"/>
        <w:tabs>
          <w:tab w:val="right" w:pos="9720"/>
        </w:tabs>
        <w:spacing w:after="0" w:line="240" w:lineRule="auto"/>
        <w:jc w:val="center"/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</w:pPr>
      <w:r>
        <w:rPr>
          <w:rFonts w:ascii="Calibri" w:hAnsi="Calibri" w:cs="Calibri"/>
          <w:b/>
          <w:bCs/>
          <w:color w:val="FFFFFF"/>
          <w:sz w:val="28"/>
          <w:szCs w:val="28"/>
          <w:shd w:val="clear" w:color="auto" w:fill="0069B8"/>
        </w:rPr>
        <w:lastRenderedPageBreak/>
        <w:t>KONTAKTY</w:t>
      </w:r>
    </w:p>
    <w:p w14:paraId="5C4BAD60" w14:textId="77777777" w:rsidR="008A211D" w:rsidRPr="007A5F19" w:rsidRDefault="008A211D" w:rsidP="008A211D">
      <w:pPr>
        <w:spacing w:after="0"/>
      </w:pPr>
    </w:p>
    <w:p w14:paraId="5E473675" w14:textId="77777777" w:rsidR="008A211D" w:rsidRDefault="008A211D" w:rsidP="008A211D">
      <w:pPr>
        <w:spacing w:after="0"/>
      </w:pPr>
    </w:p>
    <w:p w14:paraId="6D0106A2" w14:textId="77777777" w:rsidR="008A211D" w:rsidRPr="008A211D" w:rsidRDefault="008A211D" w:rsidP="008A211D">
      <w:pPr>
        <w:spacing w:after="0"/>
        <w:rPr>
          <w:rFonts w:ascii="Calibri" w:hAnsi="Calibri" w:cs="Calibri"/>
          <w:b/>
          <w:bCs/>
          <w:caps/>
          <w:color w:val="0069B8"/>
          <w:sz w:val="24"/>
        </w:rPr>
      </w:pPr>
      <w:r w:rsidRPr="008A211D">
        <w:rPr>
          <w:rFonts w:ascii="Calibri" w:hAnsi="Calibri" w:cs="Calibri"/>
          <w:b/>
          <w:bCs/>
          <w:caps/>
          <w:color w:val="0069B8"/>
          <w:sz w:val="24"/>
        </w:rPr>
        <w:t>Organizátor celostátního projektu NEMOCNICE ČR:</w:t>
      </w:r>
    </w:p>
    <w:p w14:paraId="5B6876C7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  <w:b/>
        </w:rPr>
        <w:t>HealthCare Institute o.p.s.</w:t>
      </w:r>
      <w:r w:rsidRPr="00C33803">
        <w:rPr>
          <w:rFonts w:ascii="Calibri" w:hAnsi="Calibri" w:cs="Calibri"/>
        </w:rPr>
        <w:t xml:space="preserve"> – hodnocení a porovnávání kvality a efektivity ve zdravotnictví </w:t>
      </w:r>
      <w:r w:rsidRPr="00C33803">
        <w:rPr>
          <w:rFonts w:ascii="Calibri" w:hAnsi="Calibri" w:cs="Calibri"/>
        </w:rPr>
        <w:br/>
      </w:r>
      <w:hyperlink r:id="rId8" w:history="1">
        <w:r w:rsidRPr="00C33803">
          <w:rPr>
            <w:rStyle w:val="Hypertextovodkaz"/>
            <w:rFonts w:ascii="Calibri" w:hAnsi="Calibri" w:cs="Calibri"/>
          </w:rPr>
          <w:t>www.hc-institute.org</w:t>
        </w:r>
      </w:hyperlink>
      <w:r w:rsidRPr="00C33803">
        <w:rPr>
          <w:rFonts w:ascii="Calibri" w:hAnsi="Calibri" w:cs="Calibri"/>
        </w:rPr>
        <w:t xml:space="preserve">, </w:t>
      </w:r>
      <w:hyperlink r:id="rId9" w:history="1">
        <w:r w:rsidRPr="00C33803">
          <w:rPr>
            <w:rStyle w:val="Hypertextovodkaz"/>
            <w:rFonts w:ascii="Calibri" w:hAnsi="Calibri" w:cs="Calibri"/>
          </w:rPr>
          <w:t>www.nejlepsi-nemocnice.cz</w:t>
        </w:r>
      </w:hyperlink>
    </w:p>
    <w:p w14:paraId="51A188EF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 xml:space="preserve"> </w:t>
      </w:r>
    </w:p>
    <w:p w14:paraId="3D0F0E18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>Daniel Vavřina, zakladatel</w:t>
      </w:r>
    </w:p>
    <w:p w14:paraId="059C7D53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>tel.: +420 608 878 400</w:t>
      </w:r>
    </w:p>
    <w:p w14:paraId="5F807B05" w14:textId="77777777" w:rsidR="008A211D" w:rsidRPr="00C33803" w:rsidRDefault="008A211D" w:rsidP="008A211D">
      <w:pPr>
        <w:spacing w:after="0"/>
        <w:rPr>
          <w:rFonts w:ascii="Calibri" w:hAnsi="Calibri" w:cs="Calibri"/>
        </w:rPr>
      </w:pPr>
      <w:r w:rsidRPr="00C33803">
        <w:rPr>
          <w:rFonts w:ascii="Calibri" w:hAnsi="Calibri" w:cs="Calibri"/>
        </w:rPr>
        <w:t xml:space="preserve">e-mail: </w:t>
      </w:r>
      <w:hyperlink r:id="rId10" w:history="1">
        <w:r w:rsidRPr="00C33803">
          <w:rPr>
            <w:rStyle w:val="Hypertextovodkaz"/>
            <w:rFonts w:ascii="Calibri" w:hAnsi="Calibri" w:cs="Calibri"/>
          </w:rPr>
          <w:t>d.vavrina@hc-institute.org</w:t>
        </w:r>
      </w:hyperlink>
      <w:r w:rsidRPr="00C33803">
        <w:rPr>
          <w:rFonts w:ascii="Calibri" w:hAnsi="Calibri" w:cs="Calibri"/>
        </w:rPr>
        <w:t xml:space="preserve"> </w:t>
      </w:r>
    </w:p>
    <w:p w14:paraId="5EFC4C8D" w14:textId="77777777" w:rsidR="008A211D" w:rsidRDefault="008A211D" w:rsidP="008A211D">
      <w:pPr>
        <w:spacing w:after="0"/>
        <w:rPr>
          <w:rFonts w:ascii="Calibri" w:hAnsi="Calibri" w:cs="Calibri"/>
          <w:sz w:val="24"/>
          <w:highlight w:val="yellow"/>
        </w:rPr>
      </w:pPr>
    </w:p>
    <w:p w14:paraId="10119FFB" w14:textId="77777777" w:rsidR="008A211D" w:rsidRPr="006014B6" w:rsidRDefault="008A211D" w:rsidP="008A211D">
      <w:pPr>
        <w:spacing w:after="0"/>
        <w:rPr>
          <w:rFonts w:ascii="Calibri" w:hAnsi="Calibri" w:cs="Calibri"/>
          <w:sz w:val="24"/>
          <w:highlight w:val="yellow"/>
        </w:rPr>
      </w:pPr>
    </w:p>
    <w:p w14:paraId="0F332319" w14:textId="77777777" w:rsidR="008A211D" w:rsidRPr="008A211D" w:rsidRDefault="008A211D" w:rsidP="008A211D">
      <w:pPr>
        <w:spacing w:after="0"/>
        <w:rPr>
          <w:rFonts w:ascii="Calibri" w:hAnsi="Calibri" w:cs="Calibri"/>
          <w:b/>
          <w:bCs/>
          <w:caps/>
          <w:color w:val="0069B8"/>
          <w:sz w:val="24"/>
        </w:rPr>
      </w:pPr>
      <w:r w:rsidRPr="008A211D">
        <w:rPr>
          <w:rFonts w:ascii="Calibri" w:hAnsi="Calibri" w:cs="Calibri"/>
          <w:b/>
          <w:bCs/>
          <w:caps/>
          <w:color w:val="0069B8"/>
          <w:sz w:val="24"/>
        </w:rPr>
        <w:t>Odborní partneři projektu:</w:t>
      </w:r>
    </w:p>
    <w:p w14:paraId="37D6316D" w14:textId="77777777" w:rsidR="008A211D" w:rsidRDefault="008A211D" w:rsidP="008A211D">
      <w:pPr>
        <w:spacing w:after="0"/>
        <w:rPr>
          <w:sz w:val="8"/>
          <w:szCs w:val="8"/>
        </w:rPr>
      </w:pPr>
    </w:p>
    <w:p w14:paraId="2F32F70B" w14:textId="77777777" w:rsidR="008A211D" w:rsidRPr="00C33803" w:rsidRDefault="008A211D" w:rsidP="008A211D">
      <w:pPr>
        <w:spacing w:after="0"/>
      </w:pPr>
    </w:p>
    <w:p w14:paraId="513C2FAC" w14:textId="6E12A052" w:rsidR="008A211D" w:rsidRPr="00C33803" w:rsidRDefault="008A211D" w:rsidP="008A211D">
      <w:pPr>
        <w:spacing w:after="0"/>
        <w:rPr>
          <w:rFonts w:cstheme="minorHAnsi"/>
          <w:b/>
        </w:rPr>
      </w:pPr>
      <w:r w:rsidRPr="00C33803">
        <w:rPr>
          <w:rFonts w:cstheme="minorHAnsi"/>
          <w:b/>
        </w:rPr>
        <w:t>AMI Communications s. r. o.</w:t>
      </w:r>
    </w:p>
    <w:p w14:paraId="0CFDA8B0" w14:textId="77777777" w:rsidR="008A211D" w:rsidRPr="00C33803" w:rsidRDefault="00D76175" w:rsidP="008A211D">
      <w:pPr>
        <w:spacing w:after="0"/>
        <w:rPr>
          <w:rFonts w:cstheme="minorHAnsi"/>
        </w:rPr>
      </w:pPr>
      <w:hyperlink r:id="rId11" w:history="1">
        <w:r w:rsidR="008A211D" w:rsidRPr="00C33803">
          <w:rPr>
            <w:rStyle w:val="Hypertextovodkaz"/>
            <w:rFonts w:cstheme="minorHAnsi"/>
          </w:rPr>
          <w:t>www.amic.cz</w:t>
        </w:r>
      </w:hyperlink>
    </w:p>
    <w:p w14:paraId="7A3D1B2F" w14:textId="77777777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 xml:space="preserve">Andrej Bosanac, </w:t>
      </w:r>
      <w:proofErr w:type="spellStart"/>
      <w:r w:rsidRPr="00C33803">
        <w:rPr>
          <w:rFonts w:cstheme="minorHAnsi"/>
        </w:rPr>
        <w:t>Account</w:t>
      </w:r>
      <w:proofErr w:type="spellEnd"/>
      <w:r w:rsidRPr="00C33803">
        <w:rPr>
          <w:rFonts w:cstheme="minorHAnsi"/>
        </w:rPr>
        <w:t xml:space="preserve"> </w:t>
      </w:r>
      <w:proofErr w:type="spellStart"/>
      <w:r w:rsidRPr="00C33803">
        <w:rPr>
          <w:rFonts w:cstheme="minorHAnsi"/>
        </w:rPr>
        <w:t>Director</w:t>
      </w:r>
      <w:proofErr w:type="spellEnd"/>
    </w:p>
    <w:p w14:paraId="1548E392" w14:textId="77777777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>tel.: +420 724 012 608</w:t>
      </w:r>
    </w:p>
    <w:p w14:paraId="284F1781" w14:textId="77777777" w:rsidR="008A211D" w:rsidRPr="00C33803" w:rsidRDefault="008A211D" w:rsidP="008A211D">
      <w:pPr>
        <w:spacing w:after="0"/>
        <w:rPr>
          <w:rFonts w:cstheme="minorHAnsi"/>
        </w:rPr>
      </w:pPr>
      <w:r w:rsidRPr="00C33803">
        <w:rPr>
          <w:rFonts w:cstheme="minorHAnsi"/>
        </w:rPr>
        <w:t xml:space="preserve">e-mail: </w:t>
      </w:r>
      <w:hyperlink r:id="rId12" w:history="1">
        <w:r w:rsidRPr="00C33803">
          <w:rPr>
            <w:rStyle w:val="Hypertextovodkaz"/>
            <w:rFonts w:cstheme="minorHAnsi"/>
          </w:rPr>
          <w:t>andrej.bosanac@amic.cz</w:t>
        </w:r>
      </w:hyperlink>
    </w:p>
    <w:p w14:paraId="42E2541D" w14:textId="7853DD9D" w:rsidR="001B21AE" w:rsidRDefault="001B21AE" w:rsidP="007F1281">
      <w:pPr>
        <w:spacing w:after="0" w:line="240" w:lineRule="auto"/>
        <w:jc w:val="both"/>
      </w:pPr>
    </w:p>
    <w:p w14:paraId="4469C526" w14:textId="77777777" w:rsidR="008A211D" w:rsidRPr="007E4BDA" w:rsidRDefault="008A211D" w:rsidP="007F1281">
      <w:pPr>
        <w:spacing w:after="0" w:line="240" w:lineRule="auto"/>
        <w:jc w:val="both"/>
      </w:pPr>
    </w:p>
    <w:sectPr w:rsidR="008A211D" w:rsidRPr="007E4BDA" w:rsidSect="00E705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54945" w14:textId="77777777" w:rsidR="00D76175" w:rsidRDefault="00D76175" w:rsidP="00E7058A">
      <w:pPr>
        <w:spacing w:after="0" w:line="240" w:lineRule="auto"/>
      </w:pPr>
      <w:r>
        <w:separator/>
      </w:r>
    </w:p>
  </w:endnote>
  <w:endnote w:type="continuationSeparator" w:id="0">
    <w:p w14:paraId="52D14658" w14:textId="77777777" w:rsidR="00D76175" w:rsidRDefault="00D76175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79A15" w14:textId="77777777" w:rsidR="001E36D4" w:rsidRDefault="001E36D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B8CF7" w14:textId="77777777" w:rsidR="001E36D4" w:rsidRDefault="001E36D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F2DC5" w14:textId="77777777" w:rsidR="001E36D4" w:rsidRDefault="001E36D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17487" w14:textId="77777777" w:rsidR="00D76175" w:rsidRDefault="00D76175" w:rsidP="00E7058A">
      <w:pPr>
        <w:spacing w:after="0" w:line="240" w:lineRule="auto"/>
      </w:pPr>
      <w:r>
        <w:separator/>
      </w:r>
    </w:p>
  </w:footnote>
  <w:footnote w:type="continuationSeparator" w:id="0">
    <w:p w14:paraId="6F2E1B6E" w14:textId="77777777" w:rsidR="00D76175" w:rsidRDefault="00D76175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62396" w14:textId="53B8E004" w:rsidR="001E36D4" w:rsidRDefault="00D76175">
    <w:pPr>
      <w:pStyle w:val="Zhlav"/>
    </w:pPr>
    <w:r>
      <w:rPr>
        <w:noProof/>
      </w:rPr>
      <w:pict w14:anchorId="7676CB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168329" o:spid="_x0000_s102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467542DA" w:rsidR="00E7058A" w:rsidRDefault="00D76175">
    <w:pPr>
      <w:pStyle w:val="Zhlav"/>
    </w:pPr>
    <w:r>
      <w:rPr>
        <w:noProof/>
      </w:rPr>
      <w:pict w14:anchorId="1B9274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168330" o:spid="_x0000_s102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8A211D">
      <w:rPr>
        <w:noProof/>
      </w:rPr>
      <w:drawing>
        <wp:anchor distT="0" distB="0" distL="114300" distR="114300" simplePos="0" relativeHeight="251658240" behindDoc="0" locked="0" layoutInCell="1" allowOverlap="1" wp14:anchorId="72923DF7" wp14:editId="281DC91D">
          <wp:simplePos x="0" y="0"/>
          <wp:positionH relativeFrom="margin">
            <wp:posOffset>4751070</wp:posOffset>
          </wp:positionH>
          <wp:positionV relativeFrom="paragraph">
            <wp:posOffset>-274320</wp:posOffset>
          </wp:positionV>
          <wp:extent cx="1069340" cy="5334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00" r="72414" b="1"/>
                  <a:stretch/>
                </pic:blipFill>
                <pic:spPr bwMode="auto">
                  <a:xfrm>
                    <a:off x="0" y="0"/>
                    <a:ext cx="10693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211D" w:rsidRPr="00103F30">
      <w:rPr>
        <w:rFonts w:ascii="Calibri" w:hAnsi="Calibri" w:cs="Calibri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34372506" wp14:editId="1CC894FB">
          <wp:simplePos x="0" y="0"/>
          <wp:positionH relativeFrom="margin">
            <wp:align>left</wp:align>
          </wp:positionH>
          <wp:positionV relativeFrom="paragraph">
            <wp:posOffset>-153035</wp:posOffset>
          </wp:positionV>
          <wp:extent cx="2865120" cy="270933"/>
          <wp:effectExtent l="0" t="0" r="0" b="0"/>
          <wp:wrapSquare wrapText="bothSides"/>
          <wp:docPr id="2" name="Picture 4">
            <a:extLst xmlns:a="http://schemas.openxmlformats.org/drawingml/2006/main">
              <a:ext uri="{FF2B5EF4-FFF2-40B4-BE49-F238E27FC236}">
                <a16:creationId xmlns:a16="http://schemas.microsoft.com/office/drawing/2014/main" id="{5B9D32CE-E851-407D-A431-BE994B3862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4">
                    <a:extLst>
                      <a:ext uri="{FF2B5EF4-FFF2-40B4-BE49-F238E27FC236}">
                        <a16:creationId xmlns:a16="http://schemas.microsoft.com/office/drawing/2014/main" id="{5B9D32CE-E851-407D-A431-BE994B38620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65120" cy="2709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AE376" w14:textId="289BE06B" w:rsidR="001E36D4" w:rsidRDefault="00D76175">
    <w:pPr>
      <w:pStyle w:val="Zhlav"/>
    </w:pPr>
    <w:r>
      <w:rPr>
        <w:noProof/>
      </w:rPr>
      <w:pict w14:anchorId="7EFD3A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168328" o:spid="_x0000_s102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KtGxfyYRIwK1s0g9X8WuUvBojlDR6zFCMPHHCasCXceLvAjwKSQl4qxikl4Ynn4tLXPyVKRtOoARmjrE8sLBoA==" w:salt="DgFwRucfduyKbo6LdaEX3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66DF"/>
    <w:rsid w:val="00080243"/>
    <w:rsid w:val="000A1D9F"/>
    <w:rsid w:val="000A7FA9"/>
    <w:rsid w:val="000C59DE"/>
    <w:rsid w:val="000F678B"/>
    <w:rsid w:val="001010BD"/>
    <w:rsid w:val="00103071"/>
    <w:rsid w:val="001B21AE"/>
    <w:rsid w:val="001E36D4"/>
    <w:rsid w:val="00235681"/>
    <w:rsid w:val="0027165F"/>
    <w:rsid w:val="002D5407"/>
    <w:rsid w:val="00324A02"/>
    <w:rsid w:val="003F139D"/>
    <w:rsid w:val="003F3CD6"/>
    <w:rsid w:val="0049146B"/>
    <w:rsid w:val="004E402F"/>
    <w:rsid w:val="00507A0F"/>
    <w:rsid w:val="00516FF3"/>
    <w:rsid w:val="00517549"/>
    <w:rsid w:val="00550F7B"/>
    <w:rsid w:val="006953E0"/>
    <w:rsid w:val="00695F33"/>
    <w:rsid w:val="006E29DF"/>
    <w:rsid w:val="0072569A"/>
    <w:rsid w:val="00793229"/>
    <w:rsid w:val="007E4BDA"/>
    <w:rsid w:val="007F1281"/>
    <w:rsid w:val="008471F3"/>
    <w:rsid w:val="00872FDD"/>
    <w:rsid w:val="008A211D"/>
    <w:rsid w:val="008E7F94"/>
    <w:rsid w:val="00952A64"/>
    <w:rsid w:val="00A12244"/>
    <w:rsid w:val="00A31B72"/>
    <w:rsid w:val="00A90D41"/>
    <w:rsid w:val="00B101CF"/>
    <w:rsid w:val="00B5750E"/>
    <w:rsid w:val="00BA3DB0"/>
    <w:rsid w:val="00C33803"/>
    <w:rsid w:val="00D466EE"/>
    <w:rsid w:val="00D54701"/>
    <w:rsid w:val="00D76175"/>
    <w:rsid w:val="00DA7FC7"/>
    <w:rsid w:val="00DF25E2"/>
    <w:rsid w:val="00E14673"/>
    <w:rsid w:val="00E20400"/>
    <w:rsid w:val="00E63260"/>
    <w:rsid w:val="00E70054"/>
    <w:rsid w:val="00E7058A"/>
    <w:rsid w:val="00E87DB9"/>
    <w:rsid w:val="00EC1A36"/>
    <w:rsid w:val="00EF5D51"/>
    <w:rsid w:val="00F05E4A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E4B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  <w:style w:type="character" w:customStyle="1" w:styleId="normaltextrun">
    <w:name w:val="normaltextrun"/>
    <w:basedOn w:val="Standardnpsmoodstavce"/>
    <w:rsid w:val="007E4BDA"/>
  </w:style>
  <w:style w:type="character" w:customStyle="1" w:styleId="spellingerror">
    <w:name w:val="spellingerror"/>
    <w:basedOn w:val="Standardnpsmoodstavce"/>
    <w:rsid w:val="007E4BDA"/>
  </w:style>
  <w:style w:type="paragraph" w:customStyle="1" w:styleId="paragraph">
    <w:name w:val="paragraph"/>
    <w:basedOn w:val="Normln"/>
    <w:rsid w:val="007E4B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Stednstnovn2zvraznn5">
    <w:name w:val="Medium Shading 2 Accent 5"/>
    <w:basedOn w:val="Normlntabulka"/>
    <w:uiPriority w:val="64"/>
    <w:rsid w:val="00A12244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textovodkaz">
    <w:name w:val="Hyperlink"/>
    <w:basedOn w:val="Standardnpsmoodstavce"/>
    <w:uiPriority w:val="99"/>
    <w:rsid w:val="008A21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c-institute.org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amic.cz" TargetMode="External"/><Relationship Id="rId12" Type="http://schemas.openxmlformats.org/officeDocument/2006/relationships/hyperlink" Target="mailto:kupsa@nexiaprague.cz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hc-institute.org" TargetMode="External"/><Relationship Id="rId11" Type="http://schemas.openxmlformats.org/officeDocument/2006/relationships/hyperlink" Target="http://www.amic.cz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mailto:d.vavrina@hc-institute.org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www.nejlepsi-nemocnice.cz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1444</Words>
  <Characters>8521</Characters>
  <Application>Microsoft Office Word</Application>
  <DocSecurity>8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39</cp:revision>
  <cp:lastPrinted>2021-11-08T17:07:00Z</cp:lastPrinted>
  <dcterms:created xsi:type="dcterms:W3CDTF">2021-10-20T17:41:00Z</dcterms:created>
  <dcterms:modified xsi:type="dcterms:W3CDTF">2021-11-18T08:29:00Z</dcterms:modified>
</cp:coreProperties>
</file>